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77777777" w:rsidR="00311686" w:rsidRDefault="00311686">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hint="eastAsia"/>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5CFF651"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r>
        <w:rPr>
          <w:noProof/>
        </w:rPr>
        <w:fldChar w:fldCharType="begin">
          <w:ffData>
            <w:name w:val="Text1"/>
            <w:enabled/>
            <w:calcOnExit w:val="0"/>
            <w:textInput>
              <w:default w:val="                                "/>
            </w:textInput>
          </w:ffData>
        </w:fldChar>
      </w:r>
      <w:r>
        <w:rPr>
          <w:noProof/>
        </w:rPr>
        <w:instrText xml:space="preserve"> FORMTEXT </w:instrText>
      </w:r>
      <w:r>
        <w:rPr>
          <w:noProof/>
        </w:rPr>
      </w:r>
      <w:r>
        <w:rPr>
          <w:noProof/>
        </w:rPr>
        <w:fldChar w:fldCharType="separate"/>
      </w:r>
      <w:r>
        <w:rPr>
          <w:noProof/>
        </w:rPr>
        <w:t xml:space="preserve">            </w:t>
      </w:r>
      <w:r w:rsidR="0007564F">
        <w:rPr>
          <w:noProof/>
        </w:rPr>
        <w:t>LAOIS COUNTY COUNCIL</w:t>
      </w:r>
      <w:r>
        <w:rPr>
          <w:noProof/>
        </w:rPr>
        <w:t xml:space="preserve">                    </w:t>
      </w:r>
      <w:r>
        <w:rPr>
          <w:noProof/>
        </w:rPr>
        <w:fldChar w:fldCharType="end"/>
      </w:r>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77777777" w:rsidR="00311686" w:rsidRDefault="00311686">
      <w:pPr>
        <w:pStyle w:val="StyleHeading1PartTitleRight"/>
        <w:spacing w:after="120"/>
        <w:rPr>
          <w:b w:val="0"/>
        </w:rPr>
      </w:pPr>
      <w:r>
        <w:rPr>
          <w:noProof/>
        </w:rPr>
        <w:t>[</w:t>
      </w:r>
      <w:r>
        <w:rPr>
          <w:noProof/>
        </w:rPr>
        <w:fldChar w:fldCharType="begin">
          <w:ffData>
            <w:name w:val="Text1"/>
            <w:enabled/>
            <w:calcOnExit w:val="0"/>
            <w:textInput>
              <w:default w:val="                                "/>
            </w:textInput>
          </w:ffData>
        </w:fldChar>
      </w:r>
      <w:r>
        <w:rPr>
          <w:noProof/>
        </w:rPr>
        <w:instrText xml:space="preserve"> FORMTEXT </w:instrText>
      </w:r>
      <w:r>
        <w:rPr>
          <w:noProof/>
        </w:rPr>
      </w:r>
      <w:r>
        <w:rPr>
          <w:noProof/>
        </w:rPr>
        <w:fldChar w:fldCharType="separate"/>
      </w:r>
      <w:r>
        <w:rPr>
          <w:noProof/>
        </w:rPr>
        <w:t xml:space="preserve">                                </w:t>
      </w:r>
      <w:r>
        <w:rPr>
          <w:noProof/>
        </w:rPr>
        <w:fldChar w:fldCharType="end"/>
      </w:r>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71DF27CD" w14:textId="6782063A" w:rsidR="00F20E9D" w:rsidRDefault="00311686" w:rsidP="00F20E9D">
      <w:pPr>
        <w:pStyle w:val="StyleHeading1PartTitleRight"/>
        <w:rPr>
          <w:noProof/>
        </w:rPr>
      </w:pPr>
      <w:bookmarkStart w:id="31" w:name="_Toc99257700"/>
      <w:bookmarkStart w:id="32" w:name="_Toc99257754"/>
      <w:bookmarkStart w:id="33" w:name="_Toc99258001"/>
      <w:bookmarkStart w:id="34" w:name="_Toc99260429"/>
      <w:bookmarkStart w:id="35" w:name="_Toc99260541"/>
      <w:bookmarkStart w:id="36" w:name="_Toc99260658"/>
      <w:r>
        <w:rPr>
          <w:noProof/>
        </w:rPr>
        <w:t>[</w:t>
      </w:r>
      <w:r>
        <w:rPr>
          <w:noProof/>
        </w:rPr>
        <w:fldChar w:fldCharType="begin">
          <w:ffData>
            <w:name w:val="Text1"/>
            <w:enabled/>
            <w:calcOnExit w:val="0"/>
            <w:textInput>
              <w:default w:val="                                "/>
            </w:textInput>
          </w:ffData>
        </w:fldChar>
      </w:r>
      <w:r>
        <w:rPr>
          <w:noProof/>
        </w:rPr>
        <w:instrText xml:space="preserve"> FORMTEXT </w:instrText>
      </w:r>
      <w:r>
        <w:rPr>
          <w:noProof/>
        </w:rPr>
      </w:r>
      <w:r>
        <w:rPr>
          <w:noProof/>
        </w:rPr>
        <w:fldChar w:fldCharType="separate"/>
      </w:r>
      <w:r w:rsidR="00F20E9D">
        <w:rPr>
          <w:noProof/>
        </w:rPr>
        <w:t>Consultancy Services including: Architectural Lead Consultant, Structural and Civil Engineering, Building Services Engineering, Quantity Surveying, Project Supervisor Design Process, Design/ Assigned Certifiers, and Employer’s Representative Services</w:t>
      </w:r>
    </w:p>
    <w:p w14:paraId="1906C602" w14:textId="77777777" w:rsidR="00F20E9D" w:rsidRDefault="00F20E9D" w:rsidP="00F20E9D">
      <w:pPr>
        <w:pStyle w:val="StyleHeading1PartTitleRight"/>
        <w:rPr>
          <w:noProof/>
        </w:rPr>
      </w:pPr>
      <w:r>
        <w:rPr>
          <w:noProof/>
        </w:rPr>
        <w:t>.</w:t>
      </w:r>
    </w:p>
    <w:p w14:paraId="4FBC05FC" w14:textId="2C8D87AF" w:rsidR="00311686" w:rsidRDefault="00F20E9D" w:rsidP="00F20E9D">
      <w:pPr>
        <w:pStyle w:val="StyleHeading1PartTitleRight"/>
        <w:spacing w:after="120"/>
        <w:rPr>
          <w:b w:val="0"/>
        </w:rPr>
      </w:pPr>
      <w:r>
        <w:rPr>
          <w:noProof/>
        </w:rPr>
        <w:lastRenderedPageBreak/>
        <w:t xml:space="preserve">For: Proposed </w:t>
      </w:r>
      <w:r w:rsidR="001E1C5B">
        <w:rPr>
          <w:noProof/>
        </w:rPr>
        <w:t>9 no. Units at Lord Edward Street,</w:t>
      </w:r>
      <w:r>
        <w:rPr>
          <w:noProof/>
        </w:rPr>
        <w:t xml:space="preserve"> Mountmellick,  </w:t>
      </w:r>
      <w:r w:rsidR="001E1C5B">
        <w:rPr>
          <w:noProof/>
        </w:rPr>
        <w:t xml:space="preserve">Co Laois </w:t>
      </w:r>
      <w:r>
        <w:rPr>
          <w:noProof/>
        </w:rPr>
        <w:t>Stage services (</w:t>
      </w:r>
      <w:r w:rsidR="001E1C5B">
        <w:rPr>
          <w:noProof/>
        </w:rPr>
        <w:t>Single Stage Approval)</w:t>
      </w:r>
      <w:r w:rsidR="00311686">
        <w:rPr>
          <w:noProof/>
        </w:rPr>
        <w:t xml:space="preserve">                     </w:t>
      </w:r>
      <w:r w:rsidR="00311686">
        <w:rPr>
          <w:noProof/>
        </w:rPr>
        <w:fldChar w:fldCharType="end"/>
      </w:r>
      <w:r w:rsidR="00311686">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0EA8E8F5" w:rsidR="00311686" w:rsidRPr="00FD2AD6" w:rsidRDefault="007D2233">
      <w:pPr>
        <w:jc w:val="center"/>
        <w:rPr>
          <w:rFonts w:cs="Arial"/>
          <w:sz w:val="16"/>
          <w:szCs w:val="16"/>
        </w:rPr>
      </w:pPr>
      <w:r w:rsidRPr="00FD2AD6">
        <w:rPr>
          <w:rFonts w:cs="Arial"/>
          <w:sz w:val="16"/>
          <w:szCs w:val="16"/>
        </w:rPr>
        <w:t>Document Reference COE-1 v.2</w:t>
      </w:r>
      <w:r w:rsidR="00DC59F5">
        <w:rPr>
          <w:rFonts w:cs="Arial"/>
          <w:sz w:val="16"/>
          <w:szCs w:val="16"/>
        </w:rPr>
        <w:t>h</w:t>
      </w:r>
    </w:p>
    <w:p w14:paraId="4FBC060C" w14:textId="29216659" w:rsidR="00311686" w:rsidRPr="00FD2AD6" w:rsidRDefault="0098070D">
      <w:pPr>
        <w:jc w:val="center"/>
        <w:rPr>
          <w:sz w:val="16"/>
          <w:szCs w:val="16"/>
        </w:rPr>
      </w:pPr>
      <w:r>
        <w:rPr>
          <w:rFonts w:cs="Arial"/>
          <w:sz w:val="16"/>
          <w:szCs w:val="16"/>
        </w:rPr>
        <w:t xml:space="preserve">5 June </w:t>
      </w:r>
      <w:r w:rsidR="00DC59F5">
        <w:rPr>
          <w:rFonts w:cs="Arial"/>
          <w:sz w:val="16"/>
          <w:szCs w:val="16"/>
        </w:rPr>
        <w:t>2019</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74267F70" w:rsidR="00311686" w:rsidRPr="00FD2AD6" w:rsidRDefault="00AD340D">
      <w:pPr>
        <w:jc w:val="center"/>
        <w:rPr>
          <w:sz w:val="16"/>
          <w:szCs w:val="16"/>
        </w:rPr>
      </w:pPr>
      <w:r w:rsidRPr="00FD2AD6">
        <w:rPr>
          <w:sz w:val="16"/>
          <w:szCs w:val="16"/>
        </w:rPr>
        <w:t>© 20</w:t>
      </w:r>
      <w:r w:rsidR="0066710C" w:rsidRPr="00FD2AD6">
        <w:rPr>
          <w:sz w:val="16"/>
          <w:szCs w:val="16"/>
        </w:rPr>
        <w:t>1</w:t>
      </w:r>
      <w:r w:rsidR="00DC59F5">
        <w:rPr>
          <w:sz w:val="16"/>
          <w:szCs w:val="16"/>
        </w:rPr>
        <w:t>9</w:t>
      </w:r>
      <w:r w:rsidR="00311686" w:rsidRPr="00FD2AD6">
        <w:rPr>
          <w:sz w:val="16"/>
          <w:szCs w:val="16"/>
        </w:rPr>
        <w:t xml:space="preserve"> Department of </w:t>
      </w:r>
      <w:r w:rsidR="0002080B" w:rsidRPr="00FD2AD6">
        <w:rPr>
          <w:sz w:val="16"/>
          <w:szCs w:val="16"/>
        </w:rPr>
        <w:t>Public Expenditure and Reform</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77777777" w:rsidR="00311686" w:rsidRDefault="00311686">
      <w:pPr>
        <w:jc w:val="center"/>
        <w:rPr>
          <w:sz w:val="16"/>
          <w:szCs w:val="16"/>
        </w:rPr>
      </w:pPr>
      <w:r>
        <w:rPr>
          <w:sz w:val="16"/>
          <w:szCs w:val="16"/>
        </w:rPr>
        <w:t>Department of</w:t>
      </w:r>
      <w:r w:rsidR="0002080B">
        <w:rPr>
          <w:sz w:val="16"/>
          <w:szCs w:val="16"/>
        </w:rPr>
        <w:t xml:space="preserve"> Public Expenditure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4D6AF170" w14:textId="77777777" w:rsidR="00501929"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9260354" w:history="1">
        <w:r w:rsidR="00501929" w:rsidRPr="00CF5471">
          <w:rPr>
            <w:rStyle w:val="Hyperlink"/>
          </w:rPr>
          <w:t>1.</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rPr>
          <w:t>APPOINTMENT</w:t>
        </w:r>
        <w:r w:rsidR="00501929">
          <w:rPr>
            <w:webHidden/>
          </w:rPr>
          <w:tab/>
        </w:r>
        <w:r w:rsidR="00501929">
          <w:rPr>
            <w:webHidden/>
          </w:rPr>
          <w:fldChar w:fldCharType="begin"/>
        </w:r>
        <w:r w:rsidR="00501929">
          <w:rPr>
            <w:webHidden/>
          </w:rPr>
          <w:instrText xml:space="preserve"> PAGEREF _Toc9260354 \h </w:instrText>
        </w:r>
        <w:r w:rsidR="00501929">
          <w:rPr>
            <w:webHidden/>
          </w:rPr>
        </w:r>
        <w:r w:rsidR="00501929">
          <w:rPr>
            <w:webHidden/>
          </w:rPr>
          <w:fldChar w:fldCharType="separate"/>
        </w:r>
        <w:r w:rsidR="00732B68">
          <w:rPr>
            <w:webHidden/>
          </w:rPr>
          <w:t>1</w:t>
        </w:r>
        <w:r w:rsidR="00501929">
          <w:rPr>
            <w:webHidden/>
          </w:rPr>
          <w:fldChar w:fldCharType="end"/>
        </w:r>
      </w:hyperlink>
    </w:p>
    <w:p w14:paraId="1ABD3440" w14:textId="77777777" w:rsidR="00501929" w:rsidRDefault="00501929">
      <w:pPr>
        <w:pStyle w:val="TOC2"/>
        <w:rPr>
          <w:rFonts w:asciiTheme="minorHAnsi" w:eastAsiaTheme="minorEastAsia" w:hAnsiTheme="minorHAnsi" w:cstheme="minorBidi"/>
          <w:noProof/>
          <w:szCs w:val="22"/>
          <w:lang w:val="en-IE" w:eastAsia="en-IE"/>
        </w:rPr>
      </w:pPr>
      <w:hyperlink w:anchor="_Toc9260355" w:history="1">
        <w:r w:rsidRPr="00CF5471">
          <w:rPr>
            <w:rStyle w:val="Hyperlink"/>
            <w:rFonts w:ascii="Arial" w:hAnsi="Arial"/>
            <w:bCs/>
            <w:iCs/>
            <w:noProof/>
          </w:rPr>
          <w:t>Contract</w:t>
        </w:r>
        <w:r>
          <w:rPr>
            <w:noProof/>
            <w:webHidden/>
          </w:rPr>
          <w:tab/>
        </w:r>
        <w:r>
          <w:rPr>
            <w:noProof/>
            <w:webHidden/>
          </w:rPr>
          <w:fldChar w:fldCharType="begin"/>
        </w:r>
        <w:r>
          <w:rPr>
            <w:noProof/>
            <w:webHidden/>
          </w:rPr>
          <w:instrText xml:space="preserve"> PAGEREF _Toc9260355 \h </w:instrText>
        </w:r>
        <w:r>
          <w:rPr>
            <w:noProof/>
            <w:webHidden/>
          </w:rPr>
        </w:r>
        <w:r>
          <w:rPr>
            <w:noProof/>
            <w:webHidden/>
          </w:rPr>
          <w:fldChar w:fldCharType="separate"/>
        </w:r>
        <w:r w:rsidR="00732B68">
          <w:rPr>
            <w:noProof/>
            <w:webHidden/>
          </w:rPr>
          <w:t>1</w:t>
        </w:r>
        <w:r>
          <w:rPr>
            <w:noProof/>
            <w:webHidden/>
          </w:rPr>
          <w:fldChar w:fldCharType="end"/>
        </w:r>
      </w:hyperlink>
    </w:p>
    <w:p w14:paraId="678A3791"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56" w:history="1">
        <w:r w:rsidRPr="00CF5471">
          <w:rPr>
            <w:rStyle w:val="Hyperlink"/>
          </w:rPr>
          <w:t>2.</w:t>
        </w:r>
        <w:r>
          <w:rPr>
            <w:rFonts w:asciiTheme="minorHAnsi" w:eastAsiaTheme="minorEastAsia" w:hAnsiTheme="minorHAnsi" w:cstheme="minorBidi"/>
            <w:b w:val="0"/>
            <w:color w:val="auto"/>
            <w:sz w:val="22"/>
            <w:szCs w:val="22"/>
            <w:lang w:val="en-IE" w:eastAsia="en-IE"/>
          </w:rPr>
          <w:tab/>
        </w:r>
        <w:r w:rsidRPr="00CF5471">
          <w:rPr>
            <w:rStyle w:val="Hyperlink"/>
          </w:rPr>
          <w:t>PERFORMANCE</w:t>
        </w:r>
        <w:r>
          <w:rPr>
            <w:webHidden/>
          </w:rPr>
          <w:tab/>
        </w:r>
        <w:r>
          <w:rPr>
            <w:webHidden/>
          </w:rPr>
          <w:fldChar w:fldCharType="begin"/>
        </w:r>
        <w:r>
          <w:rPr>
            <w:webHidden/>
          </w:rPr>
          <w:instrText xml:space="preserve"> PAGEREF _Toc9260356 \h </w:instrText>
        </w:r>
        <w:r>
          <w:rPr>
            <w:webHidden/>
          </w:rPr>
        </w:r>
        <w:r>
          <w:rPr>
            <w:webHidden/>
          </w:rPr>
          <w:fldChar w:fldCharType="separate"/>
        </w:r>
        <w:r w:rsidR="00732B68">
          <w:rPr>
            <w:webHidden/>
          </w:rPr>
          <w:t>1</w:t>
        </w:r>
        <w:r>
          <w:rPr>
            <w:webHidden/>
          </w:rPr>
          <w:fldChar w:fldCharType="end"/>
        </w:r>
      </w:hyperlink>
    </w:p>
    <w:p w14:paraId="3C8297FB" w14:textId="77777777" w:rsidR="00501929" w:rsidRDefault="00501929">
      <w:pPr>
        <w:pStyle w:val="TOC2"/>
        <w:rPr>
          <w:rFonts w:asciiTheme="minorHAnsi" w:eastAsiaTheme="minorEastAsia" w:hAnsiTheme="minorHAnsi" w:cstheme="minorBidi"/>
          <w:noProof/>
          <w:szCs w:val="22"/>
          <w:lang w:val="en-IE" w:eastAsia="en-IE"/>
        </w:rPr>
      </w:pPr>
      <w:hyperlink w:anchor="_Toc9260357" w:history="1">
        <w:r w:rsidRPr="00CF5471">
          <w:rPr>
            <w:rStyle w:val="Hyperlink"/>
            <w:rFonts w:ascii="Arial" w:hAnsi="Arial"/>
            <w:bCs/>
            <w:iCs/>
            <w:noProof/>
          </w:rPr>
          <w:t>Services</w:t>
        </w:r>
        <w:r>
          <w:rPr>
            <w:noProof/>
            <w:webHidden/>
          </w:rPr>
          <w:tab/>
        </w:r>
        <w:r>
          <w:rPr>
            <w:noProof/>
            <w:webHidden/>
          </w:rPr>
          <w:fldChar w:fldCharType="begin"/>
        </w:r>
        <w:r>
          <w:rPr>
            <w:noProof/>
            <w:webHidden/>
          </w:rPr>
          <w:instrText xml:space="preserve"> PAGEREF _Toc9260357 \h </w:instrText>
        </w:r>
        <w:r>
          <w:rPr>
            <w:noProof/>
            <w:webHidden/>
          </w:rPr>
        </w:r>
        <w:r>
          <w:rPr>
            <w:noProof/>
            <w:webHidden/>
          </w:rPr>
          <w:fldChar w:fldCharType="separate"/>
        </w:r>
        <w:r w:rsidR="00732B68">
          <w:rPr>
            <w:noProof/>
            <w:webHidden/>
          </w:rPr>
          <w:t>1</w:t>
        </w:r>
        <w:r>
          <w:rPr>
            <w:noProof/>
            <w:webHidden/>
          </w:rPr>
          <w:fldChar w:fldCharType="end"/>
        </w:r>
      </w:hyperlink>
    </w:p>
    <w:p w14:paraId="790D5E02" w14:textId="77777777" w:rsidR="00501929" w:rsidRDefault="00501929">
      <w:pPr>
        <w:pStyle w:val="TOC2"/>
        <w:rPr>
          <w:rFonts w:asciiTheme="minorHAnsi" w:eastAsiaTheme="minorEastAsia" w:hAnsiTheme="minorHAnsi" w:cstheme="minorBidi"/>
          <w:noProof/>
          <w:szCs w:val="22"/>
          <w:lang w:val="en-IE" w:eastAsia="en-IE"/>
        </w:rPr>
      </w:pPr>
      <w:hyperlink w:anchor="_Toc9260358" w:history="1">
        <w:r w:rsidRPr="00CF5471">
          <w:rPr>
            <w:rStyle w:val="Hyperlink"/>
            <w:rFonts w:ascii="Arial" w:hAnsi="Arial" w:cs="Arial"/>
            <w:noProof/>
          </w:rPr>
          <w:t>Authority</w:t>
        </w:r>
        <w:r>
          <w:rPr>
            <w:noProof/>
            <w:webHidden/>
          </w:rPr>
          <w:tab/>
        </w:r>
        <w:r>
          <w:rPr>
            <w:noProof/>
            <w:webHidden/>
          </w:rPr>
          <w:fldChar w:fldCharType="begin"/>
        </w:r>
        <w:r>
          <w:rPr>
            <w:noProof/>
            <w:webHidden/>
          </w:rPr>
          <w:instrText xml:space="preserve"> PAGEREF _Toc9260358 \h </w:instrText>
        </w:r>
        <w:r>
          <w:rPr>
            <w:noProof/>
            <w:webHidden/>
          </w:rPr>
        </w:r>
        <w:r>
          <w:rPr>
            <w:noProof/>
            <w:webHidden/>
          </w:rPr>
          <w:fldChar w:fldCharType="separate"/>
        </w:r>
        <w:r w:rsidR="00732B68">
          <w:rPr>
            <w:noProof/>
            <w:webHidden/>
          </w:rPr>
          <w:t>1</w:t>
        </w:r>
        <w:r>
          <w:rPr>
            <w:noProof/>
            <w:webHidden/>
          </w:rPr>
          <w:fldChar w:fldCharType="end"/>
        </w:r>
      </w:hyperlink>
    </w:p>
    <w:p w14:paraId="10DC6D2A" w14:textId="77777777" w:rsidR="00501929" w:rsidRDefault="00501929">
      <w:pPr>
        <w:pStyle w:val="TOC2"/>
        <w:rPr>
          <w:rFonts w:asciiTheme="minorHAnsi" w:eastAsiaTheme="minorEastAsia" w:hAnsiTheme="minorHAnsi" w:cstheme="minorBidi"/>
          <w:noProof/>
          <w:szCs w:val="22"/>
          <w:lang w:val="en-IE" w:eastAsia="en-IE"/>
        </w:rPr>
      </w:pPr>
      <w:hyperlink w:anchor="_Toc9260359" w:history="1">
        <w:r w:rsidRPr="00CF5471">
          <w:rPr>
            <w:rStyle w:val="Hyperlink"/>
            <w:rFonts w:ascii="Arial" w:hAnsi="Arial" w:cs="Arial"/>
            <w:noProof/>
          </w:rPr>
          <w:t>Extent of liability</w:t>
        </w:r>
        <w:r>
          <w:rPr>
            <w:noProof/>
            <w:webHidden/>
          </w:rPr>
          <w:tab/>
        </w:r>
        <w:r>
          <w:rPr>
            <w:noProof/>
            <w:webHidden/>
          </w:rPr>
          <w:fldChar w:fldCharType="begin"/>
        </w:r>
        <w:r>
          <w:rPr>
            <w:noProof/>
            <w:webHidden/>
          </w:rPr>
          <w:instrText xml:space="preserve"> PAGEREF _Toc9260359 \h </w:instrText>
        </w:r>
        <w:r>
          <w:rPr>
            <w:noProof/>
            <w:webHidden/>
          </w:rPr>
        </w:r>
        <w:r>
          <w:rPr>
            <w:noProof/>
            <w:webHidden/>
          </w:rPr>
          <w:fldChar w:fldCharType="separate"/>
        </w:r>
        <w:r w:rsidR="00732B68">
          <w:rPr>
            <w:noProof/>
            <w:webHidden/>
          </w:rPr>
          <w:t>1</w:t>
        </w:r>
        <w:r>
          <w:rPr>
            <w:noProof/>
            <w:webHidden/>
          </w:rPr>
          <w:fldChar w:fldCharType="end"/>
        </w:r>
      </w:hyperlink>
    </w:p>
    <w:p w14:paraId="7354903D" w14:textId="77777777" w:rsidR="00501929" w:rsidRDefault="00501929">
      <w:pPr>
        <w:pStyle w:val="TOC2"/>
        <w:rPr>
          <w:rFonts w:asciiTheme="minorHAnsi" w:eastAsiaTheme="minorEastAsia" w:hAnsiTheme="minorHAnsi" w:cstheme="minorBidi"/>
          <w:noProof/>
          <w:szCs w:val="22"/>
          <w:lang w:val="en-IE" w:eastAsia="en-IE"/>
        </w:rPr>
      </w:pPr>
      <w:hyperlink w:anchor="_Toc9260360" w:history="1">
        <w:r w:rsidRPr="00CF5471">
          <w:rPr>
            <w:rStyle w:val="Hyperlink"/>
            <w:rFonts w:ascii="Arial" w:hAnsi="Arial" w:cs="Arial"/>
            <w:noProof/>
          </w:rPr>
          <w:t>Joint and several liability</w:t>
        </w:r>
        <w:r>
          <w:rPr>
            <w:noProof/>
            <w:webHidden/>
          </w:rPr>
          <w:tab/>
        </w:r>
        <w:r>
          <w:rPr>
            <w:noProof/>
            <w:webHidden/>
          </w:rPr>
          <w:fldChar w:fldCharType="begin"/>
        </w:r>
        <w:r>
          <w:rPr>
            <w:noProof/>
            <w:webHidden/>
          </w:rPr>
          <w:instrText xml:space="preserve"> PAGEREF _Toc9260360 \h </w:instrText>
        </w:r>
        <w:r>
          <w:rPr>
            <w:noProof/>
            <w:webHidden/>
          </w:rPr>
        </w:r>
        <w:r>
          <w:rPr>
            <w:noProof/>
            <w:webHidden/>
          </w:rPr>
          <w:fldChar w:fldCharType="separate"/>
        </w:r>
        <w:r w:rsidR="00732B68">
          <w:rPr>
            <w:noProof/>
            <w:webHidden/>
          </w:rPr>
          <w:t>1</w:t>
        </w:r>
        <w:r>
          <w:rPr>
            <w:noProof/>
            <w:webHidden/>
          </w:rPr>
          <w:fldChar w:fldCharType="end"/>
        </w:r>
      </w:hyperlink>
    </w:p>
    <w:p w14:paraId="0E2E65E8" w14:textId="77777777" w:rsidR="00501929" w:rsidRDefault="00501929">
      <w:pPr>
        <w:pStyle w:val="TOC2"/>
        <w:rPr>
          <w:rFonts w:asciiTheme="minorHAnsi" w:eastAsiaTheme="minorEastAsia" w:hAnsiTheme="minorHAnsi" w:cstheme="minorBidi"/>
          <w:noProof/>
          <w:szCs w:val="22"/>
          <w:lang w:val="en-IE" w:eastAsia="en-IE"/>
        </w:rPr>
      </w:pPr>
      <w:hyperlink w:anchor="_Toc9260361" w:history="1">
        <w:r w:rsidRPr="00CF5471">
          <w:rPr>
            <w:rStyle w:val="Hyperlink"/>
            <w:rFonts w:ascii="Arial" w:hAnsi="Arial" w:cs="Arial"/>
            <w:noProof/>
          </w:rPr>
          <w:t>Insurance</w:t>
        </w:r>
        <w:r>
          <w:rPr>
            <w:noProof/>
            <w:webHidden/>
          </w:rPr>
          <w:tab/>
        </w:r>
        <w:r>
          <w:rPr>
            <w:noProof/>
            <w:webHidden/>
          </w:rPr>
          <w:fldChar w:fldCharType="begin"/>
        </w:r>
        <w:r>
          <w:rPr>
            <w:noProof/>
            <w:webHidden/>
          </w:rPr>
          <w:instrText xml:space="preserve"> PAGEREF _Toc9260361 \h </w:instrText>
        </w:r>
        <w:r>
          <w:rPr>
            <w:noProof/>
            <w:webHidden/>
          </w:rPr>
        </w:r>
        <w:r>
          <w:rPr>
            <w:noProof/>
            <w:webHidden/>
          </w:rPr>
          <w:fldChar w:fldCharType="separate"/>
        </w:r>
        <w:r w:rsidR="00732B68">
          <w:rPr>
            <w:noProof/>
            <w:webHidden/>
          </w:rPr>
          <w:t>2</w:t>
        </w:r>
        <w:r>
          <w:rPr>
            <w:noProof/>
            <w:webHidden/>
          </w:rPr>
          <w:fldChar w:fldCharType="end"/>
        </w:r>
      </w:hyperlink>
    </w:p>
    <w:p w14:paraId="25081E92"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62" w:history="1">
        <w:r w:rsidRPr="00CF5471">
          <w:rPr>
            <w:rStyle w:val="Hyperlink"/>
            <w:bCs/>
          </w:rPr>
          <w:t>3.</w:t>
        </w:r>
        <w:r>
          <w:rPr>
            <w:rFonts w:asciiTheme="minorHAnsi" w:eastAsiaTheme="minorEastAsia" w:hAnsiTheme="minorHAnsi" w:cstheme="minorBidi"/>
            <w:b w:val="0"/>
            <w:color w:val="auto"/>
            <w:sz w:val="22"/>
            <w:szCs w:val="22"/>
            <w:lang w:val="en-IE" w:eastAsia="en-IE"/>
          </w:rPr>
          <w:tab/>
        </w:r>
        <w:r w:rsidRPr="00CF5471">
          <w:rPr>
            <w:rStyle w:val="Hyperlink"/>
            <w:bCs/>
          </w:rPr>
          <w:t>TRANSFERS</w:t>
        </w:r>
        <w:r>
          <w:rPr>
            <w:webHidden/>
          </w:rPr>
          <w:tab/>
        </w:r>
        <w:r>
          <w:rPr>
            <w:webHidden/>
          </w:rPr>
          <w:fldChar w:fldCharType="begin"/>
        </w:r>
        <w:r>
          <w:rPr>
            <w:webHidden/>
          </w:rPr>
          <w:instrText xml:space="preserve"> PAGEREF _Toc9260362 \h </w:instrText>
        </w:r>
        <w:r>
          <w:rPr>
            <w:webHidden/>
          </w:rPr>
        </w:r>
        <w:r>
          <w:rPr>
            <w:webHidden/>
          </w:rPr>
          <w:fldChar w:fldCharType="separate"/>
        </w:r>
        <w:r w:rsidR="00732B68">
          <w:rPr>
            <w:webHidden/>
          </w:rPr>
          <w:t>2</w:t>
        </w:r>
        <w:r>
          <w:rPr>
            <w:webHidden/>
          </w:rPr>
          <w:fldChar w:fldCharType="end"/>
        </w:r>
      </w:hyperlink>
    </w:p>
    <w:p w14:paraId="43897DBD"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63" w:history="1">
        <w:r w:rsidRPr="00CF5471">
          <w:rPr>
            <w:rStyle w:val="Hyperlink"/>
            <w:bCs/>
          </w:rPr>
          <w:t>4.</w:t>
        </w:r>
        <w:r>
          <w:rPr>
            <w:rFonts w:asciiTheme="minorHAnsi" w:eastAsiaTheme="minorEastAsia" w:hAnsiTheme="minorHAnsi" w:cstheme="minorBidi"/>
            <w:b w:val="0"/>
            <w:color w:val="auto"/>
            <w:sz w:val="22"/>
            <w:szCs w:val="22"/>
            <w:lang w:val="en-IE" w:eastAsia="en-IE"/>
          </w:rPr>
          <w:tab/>
        </w:r>
        <w:r w:rsidRPr="00CF5471">
          <w:rPr>
            <w:rStyle w:val="Hyperlink"/>
            <w:bCs/>
          </w:rPr>
          <w:t>PROGRESS, PERIODS</w:t>
        </w:r>
        <w:r>
          <w:rPr>
            <w:webHidden/>
          </w:rPr>
          <w:tab/>
        </w:r>
        <w:r>
          <w:rPr>
            <w:webHidden/>
          </w:rPr>
          <w:fldChar w:fldCharType="begin"/>
        </w:r>
        <w:r>
          <w:rPr>
            <w:webHidden/>
          </w:rPr>
          <w:instrText xml:space="preserve"> PAGEREF _Toc9260363 \h </w:instrText>
        </w:r>
        <w:r>
          <w:rPr>
            <w:webHidden/>
          </w:rPr>
        </w:r>
        <w:r>
          <w:rPr>
            <w:webHidden/>
          </w:rPr>
          <w:fldChar w:fldCharType="separate"/>
        </w:r>
        <w:r w:rsidR="00732B68">
          <w:rPr>
            <w:webHidden/>
          </w:rPr>
          <w:t>2</w:t>
        </w:r>
        <w:r>
          <w:rPr>
            <w:webHidden/>
          </w:rPr>
          <w:fldChar w:fldCharType="end"/>
        </w:r>
      </w:hyperlink>
    </w:p>
    <w:p w14:paraId="0CA98611" w14:textId="77777777" w:rsidR="00501929" w:rsidRDefault="00501929">
      <w:pPr>
        <w:pStyle w:val="TOC2"/>
        <w:rPr>
          <w:rFonts w:asciiTheme="minorHAnsi" w:eastAsiaTheme="minorEastAsia" w:hAnsiTheme="minorHAnsi" w:cstheme="minorBidi"/>
          <w:noProof/>
          <w:szCs w:val="22"/>
          <w:lang w:val="en-IE" w:eastAsia="en-IE"/>
        </w:rPr>
      </w:pPr>
      <w:hyperlink w:anchor="_Toc9260364" w:history="1">
        <w:r w:rsidRPr="00CF5471">
          <w:rPr>
            <w:rStyle w:val="Hyperlink"/>
            <w:rFonts w:ascii="Arial" w:hAnsi="Arial" w:cs="Arial"/>
            <w:noProof/>
          </w:rPr>
          <w:t>Sub-Stage[s]</w:t>
        </w:r>
        <w:r>
          <w:rPr>
            <w:noProof/>
            <w:webHidden/>
          </w:rPr>
          <w:tab/>
        </w:r>
        <w:r>
          <w:rPr>
            <w:noProof/>
            <w:webHidden/>
          </w:rPr>
          <w:fldChar w:fldCharType="begin"/>
        </w:r>
        <w:r>
          <w:rPr>
            <w:noProof/>
            <w:webHidden/>
          </w:rPr>
          <w:instrText xml:space="preserve"> PAGEREF _Toc9260364 \h </w:instrText>
        </w:r>
        <w:r>
          <w:rPr>
            <w:noProof/>
            <w:webHidden/>
          </w:rPr>
        </w:r>
        <w:r>
          <w:rPr>
            <w:noProof/>
            <w:webHidden/>
          </w:rPr>
          <w:fldChar w:fldCharType="separate"/>
        </w:r>
        <w:r w:rsidR="00732B68">
          <w:rPr>
            <w:noProof/>
            <w:webHidden/>
          </w:rPr>
          <w:t>2</w:t>
        </w:r>
        <w:r>
          <w:rPr>
            <w:noProof/>
            <w:webHidden/>
          </w:rPr>
          <w:fldChar w:fldCharType="end"/>
        </w:r>
      </w:hyperlink>
    </w:p>
    <w:p w14:paraId="5E88FBD0" w14:textId="77777777" w:rsidR="00501929" w:rsidRDefault="00501929">
      <w:pPr>
        <w:pStyle w:val="TOC2"/>
        <w:rPr>
          <w:rFonts w:asciiTheme="minorHAnsi" w:eastAsiaTheme="minorEastAsia" w:hAnsiTheme="minorHAnsi" w:cstheme="minorBidi"/>
          <w:noProof/>
          <w:szCs w:val="22"/>
          <w:lang w:val="en-IE" w:eastAsia="en-IE"/>
        </w:rPr>
      </w:pPr>
      <w:hyperlink w:anchor="_Toc9260365" w:history="1">
        <w:r w:rsidRPr="00CF5471">
          <w:rPr>
            <w:rStyle w:val="Hyperlink"/>
            <w:rFonts w:ascii="Arial" w:hAnsi="Arial" w:cs="Arial"/>
            <w:noProof/>
          </w:rPr>
          <w:t>Suspension</w:t>
        </w:r>
        <w:r>
          <w:rPr>
            <w:noProof/>
            <w:webHidden/>
          </w:rPr>
          <w:tab/>
        </w:r>
        <w:r>
          <w:rPr>
            <w:noProof/>
            <w:webHidden/>
          </w:rPr>
          <w:fldChar w:fldCharType="begin"/>
        </w:r>
        <w:r>
          <w:rPr>
            <w:noProof/>
            <w:webHidden/>
          </w:rPr>
          <w:instrText xml:space="preserve"> PAGEREF _Toc9260365 \h </w:instrText>
        </w:r>
        <w:r>
          <w:rPr>
            <w:noProof/>
            <w:webHidden/>
          </w:rPr>
        </w:r>
        <w:r>
          <w:rPr>
            <w:noProof/>
            <w:webHidden/>
          </w:rPr>
          <w:fldChar w:fldCharType="separate"/>
        </w:r>
        <w:r w:rsidR="00732B68">
          <w:rPr>
            <w:noProof/>
            <w:webHidden/>
          </w:rPr>
          <w:t>2</w:t>
        </w:r>
        <w:r>
          <w:rPr>
            <w:noProof/>
            <w:webHidden/>
          </w:rPr>
          <w:fldChar w:fldCharType="end"/>
        </w:r>
      </w:hyperlink>
    </w:p>
    <w:p w14:paraId="483138E6" w14:textId="77777777" w:rsidR="00501929" w:rsidRDefault="00501929">
      <w:pPr>
        <w:pStyle w:val="TOC2"/>
        <w:rPr>
          <w:rFonts w:asciiTheme="minorHAnsi" w:eastAsiaTheme="minorEastAsia" w:hAnsiTheme="minorHAnsi" w:cstheme="minorBidi"/>
          <w:noProof/>
          <w:szCs w:val="22"/>
          <w:lang w:val="en-IE" w:eastAsia="en-IE"/>
        </w:rPr>
      </w:pPr>
      <w:hyperlink w:anchor="_Toc9260366" w:history="1">
        <w:r w:rsidRPr="00CF5471">
          <w:rPr>
            <w:rStyle w:val="Hyperlink"/>
            <w:rFonts w:ascii="Arial" w:hAnsi="Arial" w:cs="Arial"/>
            <w:noProof/>
          </w:rPr>
          <w:t>Suspension payments</w:t>
        </w:r>
        <w:r>
          <w:rPr>
            <w:noProof/>
            <w:webHidden/>
          </w:rPr>
          <w:tab/>
        </w:r>
        <w:r>
          <w:rPr>
            <w:noProof/>
            <w:webHidden/>
          </w:rPr>
          <w:fldChar w:fldCharType="begin"/>
        </w:r>
        <w:r>
          <w:rPr>
            <w:noProof/>
            <w:webHidden/>
          </w:rPr>
          <w:instrText xml:space="preserve"> PAGEREF _Toc9260366 \h </w:instrText>
        </w:r>
        <w:r>
          <w:rPr>
            <w:noProof/>
            <w:webHidden/>
          </w:rPr>
        </w:r>
        <w:r>
          <w:rPr>
            <w:noProof/>
            <w:webHidden/>
          </w:rPr>
          <w:fldChar w:fldCharType="separate"/>
        </w:r>
        <w:r w:rsidR="00732B68">
          <w:rPr>
            <w:noProof/>
            <w:webHidden/>
          </w:rPr>
          <w:t>3</w:t>
        </w:r>
        <w:r>
          <w:rPr>
            <w:noProof/>
            <w:webHidden/>
          </w:rPr>
          <w:fldChar w:fldCharType="end"/>
        </w:r>
      </w:hyperlink>
    </w:p>
    <w:p w14:paraId="23609D55"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67" w:history="1">
        <w:r w:rsidRPr="00CF5471">
          <w:rPr>
            <w:rStyle w:val="Hyperlink"/>
            <w:bCs/>
          </w:rPr>
          <w:t>5.</w:t>
        </w:r>
        <w:r>
          <w:rPr>
            <w:rFonts w:asciiTheme="minorHAnsi" w:eastAsiaTheme="minorEastAsia" w:hAnsiTheme="minorHAnsi" w:cstheme="minorBidi"/>
            <w:b w:val="0"/>
            <w:color w:val="auto"/>
            <w:sz w:val="22"/>
            <w:szCs w:val="22"/>
            <w:lang w:val="en-IE" w:eastAsia="en-IE"/>
          </w:rPr>
          <w:tab/>
        </w:r>
        <w:r w:rsidRPr="00CF5471">
          <w:rPr>
            <w:rStyle w:val="Hyperlink"/>
            <w:bCs/>
          </w:rPr>
          <w:t>PROLONGATION</w:t>
        </w:r>
        <w:r>
          <w:rPr>
            <w:webHidden/>
          </w:rPr>
          <w:tab/>
        </w:r>
        <w:r>
          <w:rPr>
            <w:webHidden/>
          </w:rPr>
          <w:fldChar w:fldCharType="begin"/>
        </w:r>
        <w:r>
          <w:rPr>
            <w:webHidden/>
          </w:rPr>
          <w:instrText xml:space="preserve"> PAGEREF _Toc9260367 \h </w:instrText>
        </w:r>
        <w:r>
          <w:rPr>
            <w:webHidden/>
          </w:rPr>
        </w:r>
        <w:r>
          <w:rPr>
            <w:webHidden/>
          </w:rPr>
          <w:fldChar w:fldCharType="separate"/>
        </w:r>
        <w:r w:rsidR="00732B68">
          <w:rPr>
            <w:webHidden/>
          </w:rPr>
          <w:t>3</w:t>
        </w:r>
        <w:r>
          <w:rPr>
            <w:webHidden/>
          </w:rPr>
          <w:fldChar w:fldCharType="end"/>
        </w:r>
      </w:hyperlink>
    </w:p>
    <w:p w14:paraId="4C808E2F" w14:textId="77777777" w:rsidR="00501929" w:rsidRDefault="00501929">
      <w:pPr>
        <w:pStyle w:val="TOC2"/>
        <w:rPr>
          <w:rFonts w:asciiTheme="minorHAnsi" w:eastAsiaTheme="minorEastAsia" w:hAnsiTheme="minorHAnsi" w:cstheme="minorBidi"/>
          <w:noProof/>
          <w:szCs w:val="22"/>
          <w:lang w:val="en-IE" w:eastAsia="en-IE"/>
        </w:rPr>
      </w:pPr>
      <w:hyperlink w:anchor="_Toc9260368" w:history="1">
        <w:r w:rsidRPr="00CF5471">
          <w:rPr>
            <w:rStyle w:val="Hyperlink"/>
            <w:rFonts w:ascii="Arial" w:hAnsi="Arial"/>
            <w:bCs/>
            <w:iCs/>
            <w:noProof/>
          </w:rPr>
          <w:t>Inflation</w:t>
        </w:r>
        <w:r>
          <w:rPr>
            <w:noProof/>
            <w:webHidden/>
          </w:rPr>
          <w:tab/>
        </w:r>
        <w:r>
          <w:rPr>
            <w:noProof/>
            <w:webHidden/>
          </w:rPr>
          <w:fldChar w:fldCharType="begin"/>
        </w:r>
        <w:r>
          <w:rPr>
            <w:noProof/>
            <w:webHidden/>
          </w:rPr>
          <w:instrText xml:space="preserve"> PAGEREF _Toc9260368 \h </w:instrText>
        </w:r>
        <w:r>
          <w:rPr>
            <w:noProof/>
            <w:webHidden/>
          </w:rPr>
        </w:r>
        <w:r>
          <w:rPr>
            <w:noProof/>
            <w:webHidden/>
          </w:rPr>
          <w:fldChar w:fldCharType="separate"/>
        </w:r>
        <w:r w:rsidR="00732B68">
          <w:rPr>
            <w:noProof/>
            <w:webHidden/>
          </w:rPr>
          <w:t>3</w:t>
        </w:r>
        <w:r>
          <w:rPr>
            <w:noProof/>
            <w:webHidden/>
          </w:rPr>
          <w:fldChar w:fldCharType="end"/>
        </w:r>
      </w:hyperlink>
    </w:p>
    <w:p w14:paraId="7ADB85C6" w14:textId="77777777" w:rsidR="00501929" w:rsidRDefault="00501929">
      <w:pPr>
        <w:pStyle w:val="TOC2"/>
        <w:rPr>
          <w:rFonts w:asciiTheme="minorHAnsi" w:eastAsiaTheme="minorEastAsia" w:hAnsiTheme="minorHAnsi" w:cstheme="minorBidi"/>
          <w:noProof/>
          <w:szCs w:val="22"/>
          <w:lang w:val="en-IE" w:eastAsia="en-IE"/>
        </w:rPr>
      </w:pPr>
      <w:hyperlink w:anchor="_Toc9260369" w:history="1">
        <w:r w:rsidRPr="00CF5471">
          <w:rPr>
            <w:rStyle w:val="Hyperlink"/>
            <w:rFonts w:ascii="Arial" w:hAnsi="Arial" w:cs="Arial"/>
            <w:noProof/>
          </w:rPr>
          <w:t>Relief</w:t>
        </w:r>
        <w:r>
          <w:rPr>
            <w:noProof/>
            <w:webHidden/>
          </w:rPr>
          <w:tab/>
        </w:r>
        <w:r>
          <w:rPr>
            <w:noProof/>
            <w:webHidden/>
          </w:rPr>
          <w:fldChar w:fldCharType="begin"/>
        </w:r>
        <w:r>
          <w:rPr>
            <w:noProof/>
            <w:webHidden/>
          </w:rPr>
          <w:instrText xml:space="preserve"> PAGEREF _Toc9260369 \h </w:instrText>
        </w:r>
        <w:r>
          <w:rPr>
            <w:noProof/>
            <w:webHidden/>
          </w:rPr>
        </w:r>
        <w:r>
          <w:rPr>
            <w:noProof/>
            <w:webHidden/>
          </w:rPr>
          <w:fldChar w:fldCharType="separate"/>
        </w:r>
        <w:r w:rsidR="00732B68">
          <w:rPr>
            <w:noProof/>
            <w:webHidden/>
          </w:rPr>
          <w:t>3</w:t>
        </w:r>
        <w:r>
          <w:rPr>
            <w:noProof/>
            <w:webHidden/>
          </w:rPr>
          <w:fldChar w:fldCharType="end"/>
        </w:r>
      </w:hyperlink>
    </w:p>
    <w:p w14:paraId="52A801ED" w14:textId="77777777" w:rsidR="00501929" w:rsidRDefault="00501929">
      <w:pPr>
        <w:pStyle w:val="TOC2"/>
        <w:rPr>
          <w:rFonts w:asciiTheme="minorHAnsi" w:eastAsiaTheme="minorEastAsia" w:hAnsiTheme="minorHAnsi" w:cstheme="minorBidi"/>
          <w:noProof/>
          <w:szCs w:val="22"/>
          <w:lang w:val="en-IE" w:eastAsia="en-IE"/>
        </w:rPr>
      </w:pPr>
      <w:hyperlink w:anchor="_Toc9260370" w:history="1">
        <w:r w:rsidRPr="00CF5471">
          <w:rPr>
            <w:rStyle w:val="Hyperlink"/>
            <w:rFonts w:ascii="Arial" w:hAnsi="Arial" w:cs="Arial"/>
            <w:noProof/>
          </w:rPr>
          <w:t>Client liability</w:t>
        </w:r>
        <w:r>
          <w:rPr>
            <w:noProof/>
            <w:webHidden/>
          </w:rPr>
          <w:tab/>
        </w:r>
        <w:r>
          <w:rPr>
            <w:noProof/>
            <w:webHidden/>
          </w:rPr>
          <w:fldChar w:fldCharType="begin"/>
        </w:r>
        <w:r>
          <w:rPr>
            <w:noProof/>
            <w:webHidden/>
          </w:rPr>
          <w:instrText xml:space="preserve"> PAGEREF _Toc9260370 \h </w:instrText>
        </w:r>
        <w:r>
          <w:rPr>
            <w:noProof/>
            <w:webHidden/>
          </w:rPr>
        </w:r>
        <w:r>
          <w:rPr>
            <w:noProof/>
            <w:webHidden/>
          </w:rPr>
          <w:fldChar w:fldCharType="separate"/>
        </w:r>
        <w:r w:rsidR="00732B68">
          <w:rPr>
            <w:noProof/>
            <w:webHidden/>
          </w:rPr>
          <w:t>3</w:t>
        </w:r>
        <w:r>
          <w:rPr>
            <w:noProof/>
            <w:webHidden/>
          </w:rPr>
          <w:fldChar w:fldCharType="end"/>
        </w:r>
      </w:hyperlink>
    </w:p>
    <w:p w14:paraId="125ECAD3"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71" w:history="1">
        <w:r w:rsidRPr="00CF5471">
          <w:rPr>
            <w:rStyle w:val="Hyperlink"/>
            <w:bCs/>
          </w:rPr>
          <w:t>6.</w:t>
        </w:r>
        <w:r>
          <w:rPr>
            <w:rFonts w:asciiTheme="minorHAnsi" w:eastAsiaTheme="minorEastAsia" w:hAnsiTheme="minorHAnsi" w:cstheme="minorBidi"/>
            <w:b w:val="0"/>
            <w:color w:val="auto"/>
            <w:sz w:val="22"/>
            <w:szCs w:val="22"/>
            <w:lang w:val="en-IE" w:eastAsia="en-IE"/>
          </w:rPr>
          <w:tab/>
        </w:r>
        <w:r w:rsidRPr="00CF5471">
          <w:rPr>
            <w:rStyle w:val="Hyperlink"/>
            <w:bCs/>
          </w:rPr>
          <w:t>COMMUNICATIONS</w:t>
        </w:r>
        <w:r>
          <w:rPr>
            <w:webHidden/>
          </w:rPr>
          <w:tab/>
        </w:r>
        <w:r>
          <w:rPr>
            <w:webHidden/>
          </w:rPr>
          <w:fldChar w:fldCharType="begin"/>
        </w:r>
        <w:r>
          <w:rPr>
            <w:webHidden/>
          </w:rPr>
          <w:instrText xml:space="preserve"> PAGEREF _Toc9260371 \h </w:instrText>
        </w:r>
        <w:r>
          <w:rPr>
            <w:webHidden/>
          </w:rPr>
        </w:r>
        <w:r>
          <w:rPr>
            <w:webHidden/>
          </w:rPr>
          <w:fldChar w:fldCharType="separate"/>
        </w:r>
        <w:r w:rsidR="00732B68">
          <w:rPr>
            <w:webHidden/>
          </w:rPr>
          <w:t>3</w:t>
        </w:r>
        <w:r>
          <w:rPr>
            <w:webHidden/>
          </w:rPr>
          <w:fldChar w:fldCharType="end"/>
        </w:r>
      </w:hyperlink>
    </w:p>
    <w:p w14:paraId="5997BF71" w14:textId="77777777" w:rsidR="00501929" w:rsidRDefault="00501929">
      <w:pPr>
        <w:pStyle w:val="TOC2"/>
        <w:rPr>
          <w:rFonts w:asciiTheme="minorHAnsi" w:eastAsiaTheme="minorEastAsia" w:hAnsiTheme="minorHAnsi" w:cstheme="minorBidi"/>
          <w:noProof/>
          <w:szCs w:val="22"/>
          <w:lang w:val="en-IE" w:eastAsia="en-IE"/>
        </w:rPr>
      </w:pPr>
      <w:hyperlink w:anchor="_Toc9260372" w:history="1">
        <w:r w:rsidRPr="00CF5471">
          <w:rPr>
            <w:rStyle w:val="Hyperlink"/>
            <w:rFonts w:ascii="Arial" w:hAnsi="Arial"/>
            <w:bCs/>
            <w:iCs/>
            <w:noProof/>
          </w:rPr>
          <w:t>Purposeful</w:t>
        </w:r>
        <w:r>
          <w:rPr>
            <w:noProof/>
            <w:webHidden/>
          </w:rPr>
          <w:tab/>
        </w:r>
        <w:r>
          <w:rPr>
            <w:noProof/>
            <w:webHidden/>
          </w:rPr>
          <w:fldChar w:fldCharType="begin"/>
        </w:r>
        <w:r>
          <w:rPr>
            <w:noProof/>
            <w:webHidden/>
          </w:rPr>
          <w:instrText xml:space="preserve"> PAGEREF _Toc9260372 \h </w:instrText>
        </w:r>
        <w:r>
          <w:rPr>
            <w:noProof/>
            <w:webHidden/>
          </w:rPr>
        </w:r>
        <w:r>
          <w:rPr>
            <w:noProof/>
            <w:webHidden/>
          </w:rPr>
          <w:fldChar w:fldCharType="separate"/>
        </w:r>
        <w:r w:rsidR="00732B68">
          <w:rPr>
            <w:noProof/>
            <w:webHidden/>
          </w:rPr>
          <w:t>3</w:t>
        </w:r>
        <w:r>
          <w:rPr>
            <w:noProof/>
            <w:webHidden/>
          </w:rPr>
          <w:fldChar w:fldCharType="end"/>
        </w:r>
      </w:hyperlink>
    </w:p>
    <w:p w14:paraId="2D983422" w14:textId="77777777" w:rsidR="00501929" w:rsidRDefault="00501929">
      <w:pPr>
        <w:pStyle w:val="TOC2"/>
        <w:rPr>
          <w:rFonts w:asciiTheme="minorHAnsi" w:eastAsiaTheme="minorEastAsia" w:hAnsiTheme="minorHAnsi" w:cstheme="minorBidi"/>
          <w:noProof/>
          <w:szCs w:val="22"/>
          <w:lang w:val="en-IE" w:eastAsia="en-IE"/>
        </w:rPr>
      </w:pPr>
      <w:hyperlink w:anchor="_Toc9260373" w:history="1">
        <w:r w:rsidRPr="00CF5471">
          <w:rPr>
            <w:rStyle w:val="Hyperlink"/>
            <w:rFonts w:ascii="Arial" w:hAnsi="Arial" w:cs="Arial"/>
            <w:noProof/>
          </w:rPr>
          <w:t>Effective</w:t>
        </w:r>
        <w:r>
          <w:rPr>
            <w:noProof/>
            <w:webHidden/>
          </w:rPr>
          <w:tab/>
        </w:r>
        <w:r>
          <w:rPr>
            <w:noProof/>
            <w:webHidden/>
          </w:rPr>
          <w:fldChar w:fldCharType="begin"/>
        </w:r>
        <w:r>
          <w:rPr>
            <w:noProof/>
            <w:webHidden/>
          </w:rPr>
          <w:instrText xml:space="preserve"> PAGEREF _Toc9260373 \h </w:instrText>
        </w:r>
        <w:r>
          <w:rPr>
            <w:noProof/>
            <w:webHidden/>
          </w:rPr>
        </w:r>
        <w:r>
          <w:rPr>
            <w:noProof/>
            <w:webHidden/>
          </w:rPr>
          <w:fldChar w:fldCharType="separate"/>
        </w:r>
        <w:r w:rsidR="00732B68">
          <w:rPr>
            <w:noProof/>
            <w:webHidden/>
          </w:rPr>
          <w:t>3</w:t>
        </w:r>
        <w:r>
          <w:rPr>
            <w:noProof/>
            <w:webHidden/>
          </w:rPr>
          <w:fldChar w:fldCharType="end"/>
        </w:r>
      </w:hyperlink>
    </w:p>
    <w:p w14:paraId="4314CD46"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74" w:history="1">
        <w:r w:rsidRPr="00CF5471">
          <w:rPr>
            <w:rStyle w:val="Hyperlink"/>
            <w:bCs/>
          </w:rPr>
          <w:t>7.</w:t>
        </w:r>
        <w:r>
          <w:rPr>
            <w:rFonts w:asciiTheme="minorHAnsi" w:eastAsiaTheme="minorEastAsia" w:hAnsiTheme="minorHAnsi" w:cstheme="minorBidi"/>
            <w:b w:val="0"/>
            <w:color w:val="auto"/>
            <w:sz w:val="22"/>
            <w:szCs w:val="22"/>
            <w:lang w:val="en-IE" w:eastAsia="en-IE"/>
          </w:rPr>
          <w:tab/>
        </w:r>
        <w:r w:rsidRPr="00CF5471">
          <w:rPr>
            <w:rStyle w:val="Hyperlink"/>
            <w:bCs/>
          </w:rPr>
          <w:t>COORDINATION</w:t>
        </w:r>
        <w:r>
          <w:rPr>
            <w:webHidden/>
          </w:rPr>
          <w:tab/>
        </w:r>
        <w:r>
          <w:rPr>
            <w:webHidden/>
          </w:rPr>
          <w:fldChar w:fldCharType="begin"/>
        </w:r>
        <w:r>
          <w:rPr>
            <w:webHidden/>
          </w:rPr>
          <w:instrText xml:space="preserve"> PAGEREF _Toc9260374 \h </w:instrText>
        </w:r>
        <w:r>
          <w:rPr>
            <w:webHidden/>
          </w:rPr>
        </w:r>
        <w:r>
          <w:rPr>
            <w:webHidden/>
          </w:rPr>
          <w:fldChar w:fldCharType="separate"/>
        </w:r>
        <w:r w:rsidR="00732B68">
          <w:rPr>
            <w:webHidden/>
          </w:rPr>
          <w:t>4</w:t>
        </w:r>
        <w:r>
          <w:rPr>
            <w:webHidden/>
          </w:rPr>
          <w:fldChar w:fldCharType="end"/>
        </w:r>
      </w:hyperlink>
    </w:p>
    <w:p w14:paraId="1013D6DE" w14:textId="77777777" w:rsidR="00501929" w:rsidRDefault="00501929">
      <w:pPr>
        <w:pStyle w:val="TOC2"/>
        <w:rPr>
          <w:rFonts w:asciiTheme="minorHAnsi" w:eastAsiaTheme="minorEastAsia" w:hAnsiTheme="minorHAnsi" w:cstheme="minorBidi"/>
          <w:noProof/>
          <w:szCs w:val="22"/>
          <w:lang w:val="en-IE" w:eastAsia="en-IE"/>
        </w:rPr>
      </w:pPr>
      <w:hyperlink w:anchor="_Toc9260375" w:history="1">
        <w:r w:rsidRPr="00CF5471">
          <w:rPr>
            <w:rStyle w:val="Hyperlink"/>
            <w:rFonts w:ascii="Arial" w:hAnsi="Arial"/>
            <w:bCs/>
            <w:iCs/>
            <w:noProof/>
          </w:rPr>
          <w:t>Client’s information, access, assistance</w:t>
        </w:r>
        <w:r>
          <w:rPr>
            <w:noProof/>
            <w:webHidden/>
          </w:rPr>
          <w:tab/>
        </w:r>
        <w:r>
          <w:rPr>
            <w:noProof/>
            <w:webHidden/>
          </w:rPr>
          <w:fldChar w:fldCharType="begin"/>
        </w:r>
        <w:r>
          <w:rPr>
            <w:noProof/>
            <w:webHidden/>
          </w:rPr>
          <w:instrText xml:space="preserve"> PAGEREF _Toc9260375 \h </w:instrText>
        </w:r>
        <w:r>
          <w:rPr>
            <w:noProof/>
            <w:webHidden/>
          </w:rPr>
        </w:r>
        <w:r>
          <w:rPr>
            <w:noProof/>
            <w:webHidden/>
          </w:rPr>
          <w:fldChar w:fldCharType="separate"/>
        </w:r>
        <w:r w:rsidR="00732B68">
          <w:rPr>
            <w:noProof/>
            <w:webHidden/>
          </w:rPr>
          <w:t>4</w:t>
        </w:r>
        <w:r>
          <w:rPr>
            <w:noProof/>
            <w:webHidden/>
          </w:rPr>
          <w:fldChar w:fldCharType="end"/>
        </w:r>
      </w:hyperlink>
    </w:p>
    <w:p w14:paraId="6426AD5B" w14:textId="77777777" w:rsidR="00501929" w:rsidRDefault="00501929">
      <w:pPr>
        <w:pStyle w:val="TOC2"/>
        <w:rPr>
          <w:rFonts w:asciiTheme="minorHAnsi" w:eastAsiaTheme="minorEastAsia" w:hAnsiTheme="minorHAnsi" w:cstheme="minorBidi"/>
          <w:noProof/>
          <w:szCs w:val="22"/>
          <w:lang w:val="en-IE" w:eastAsia="en-IE"/>
        </w:rPr>
      </w:pPr>
      <w:hyperlink w:anchor="_Toc9260376" w:history="1">
        <w:r w:rsidRPr="00CF5471">
          <w:rPr>
            <w:rStyle w:val="Hyperlink"/>
            <w:rFonts w:ascii="Arial" w:hAnsi="Arial" w:cs="Arial"/>
            <w:noProof/>
          </w:rPr>
          <w:t>Client’s responses</w:t>
        </w:r>
        <w:r>
          <w:rPr>
            <w:noProof/>
            <w:webHidden/>
          </w:rPr>
          <w:tab/>
        </w:r>
        <w:r>
          <w:rPr>
            <w:noProof/>
            <w:webHidden/>
          </w:rPr>
          <w:fldChar w:fldCharType="begin"/>
        </w:r>
        <w:r>
          <w:rPr>
            <w:noProof/>
            <w:webHidden/>
          </w:rPr>
          <w:instrText xml:space="preserve"> PAGEREF _Toc9260376 \h </w:instrText>
        </w:r>
        <w:r>
          <w:rPr>
            <w:noProof/>
            <w:webHidden/>
          </w:rPr>
        </w:r>
        <w:r>
          <w:rPr>
            <w:noProof/>
            <w:webHidden/>
          </w:rPr>
          <w:fldChar w:fldCharType="separate"/>
        </w:r>
        <w:r w:rsidR="00732B68">
          <w:rPr>
            <w:noProof/>
            <w:webHidden/>
          </w:rPr>
          <w:t>4</w:t>
        </w:r>
        <w:r>
          <w:rPr>
            <w:noProof/>
            <w:webHidden/>
          </w:rPr>
          <w:fldChar w:fldCharType="end"/>
        </w:r>
      </w:hyperlink>
    </w:p>
    <w:p w14:paraId="3AD56A6E" w14:textId="77777777" w:rsidR="00501929" w:rsidRDefault="00501929">
      <w:pPr>
        <w:pStyle w:val="TOC2"/>
        <w:rPr>
          <w:rFonts w:asciiTheme="minorHAnsi" w:eastAsiaTheme="minorEastAsia" w:hAnsiTheme="minorHAnsi" w:cstheme="minorBidi"/>
          <w:noProof/>
          <w:szCs w:val="22"/>
          <w:lang w:val="en-IE" w:eastAsia="en-IE"/>
        </w:rPr>
      </w:pPr>
      <w:hyperlink w:anchor="_Toc9260377" w:history="1">
        <w:r w:rsidRPr="00CF5471">
          <w:rPr>
            <w:rStyle w:val="Hyperlink"/>
            <w:rFonts w:ascii="Arial" w:hAnsi="Arial" w:cs="Arial"/>
            <w:noProof/>
          </w:rPr>
          <w:t>Team leader</w:t>
        </w:r>
        <w:r>
          <w:rPr>
            <w:noProof/>
            <w:webHidden/>
          </w:rPr>
          <w:tab/>
        </w:r>
        <w:r>
          <w:rPr>
            <w:noProof/>
            <w:webHidden/>
          </w:rPr>
          <w:fldChar w:fldCharType="begin"/>
        </w:r>
        <w:r>
          <w:rPr>
            <w:noProof/>
            <w:webHidden/>
          </w:rPr>
          <w:instrText xml:space="preserve"> PAGEREF _Toc9260377 \h </w:instrText>
        </w:r>
        <w:r>
          <w:rPr>
            <w:noProof/>
            <w:webHidden/>
          </w:rPr>
        </w:r>
        <w:r>
          <w:rPr>
            <w:noProof/>
            <w:webHidden/>
          </w:rPr>
          <w:fldChar w:fldCharType="separate"/>
        </w:r>
        <w:r w:rsidR="00732B68">
          <w:rPr>
            <w:noProof/>
            <w:webHidden/>
          </w:rPr>
          <w:t>4</w:t>
        </w:r>
        <w:r>
          <w:rPr>
            <w:noProof/>
            <w:webHidden/>
          </w:rPr>
          <w:fldChar w:fldCharType="end"/>
        </w:r>
      </w:hyperlink>
    </w:p>
    <w:p w14:paraId="2860C6CB"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78" w:history="1">
        <w:r w:rsidRPr="00CF5471">
          <w:rPr>
            <w:rStyle w:val="Hyperlink"/>
            <w:bCs/>
          </w:rPr>
          <w:t>8.</w:t>
        </w:r>
        <w:r>
          <w:rPr>
            <w:rFonts w:asciiTheme="minorHAnsi" w:eastAsiaTheme="minorEastAsia" w:hAnsiTheme="minorHAnsi" w:cstheme="minorBidi"/>
            <w:b w:val="0"/>
            <w:color w:val="auto"/>
            <w:sz w:val="22"/>
            <w:szCs w:val="22"/>
            <w:lang w:val="en-IE" w:eastAsia="en-IE"/>
          </w:rPr>
          <w:tab/>
        </w:r>
        <w:r w:rsidRPr="00CF5471">
          <w:rPr>
            <w:rStyle w:val="Hyperlink"/>
            <w:bCs/>
          </w:rPr>
          <w:t>COOPERATION</w:t>
        </w:r>
        <w:r>
          <w:rPr>
            <w:webHidden/>
          </w:rPr>
          <w:tab/>
        </w:r>
        <w:r>
          <w:rPr>
            <w:webHidden/>
          </w:rPr>
          <w:fldChar w:fldCharType="begin"/>
        </w:r>
        <w:r>
          <w:rPr>
            <w:webHidden/>
          </w:rPr>
          <w:instrText xml:space="preserve"> PAGEREF _Toc9260378 \h </w:instrText>
        </w:r>
        <w:r>
          <w:rPr>
            <w:webHidden/>
          </w:rPr>
        </w:r>
        <w:r>
          <w:rPr>
            <w:webHidden/>
          </w:rPr>
          <w:fldChar w:fldCharType="separate"/>
        </w:r>
        <w:r w:rsidR="00732B68">
          <w:rPr>
            <w:webHidden/>
          </w:rPr>
          <w:t>4</w:t>
        </w:r>
        <w:r>
          <w:rPr>
            <w:webHidden/>
          </w:rPr>
          <w:fldChar w:fldCharType="end"/>
        </w:r>
      </w:hyperlink>
    </w:p>
    <w:p w14:paraId="23B72281" w14:textId="77777777" w:rsidR="00501929" w:rsidRDefault="00501929">
      <w:pPr>
        <w:pStyle w:val="TOC2"/>
        <w:rPr>
          <w:rFonts w:asciiTheme="minorHAnsi" w:eastAsiaTheme="minorEastAsia" w:hAnsiTheme="minorHAnsi" w:cstheme="minorBidi"/>
          <w:noProof/>
          <w:szCs w:val="22"/>
          <w:lang w:val="en-IE" w:eastAsia="en-IE"/>
        </w:rPr>
      </w:pPr>
      <w:hyperlink w:anchor="_Toc9260379" w:history="1">
        <w:r w:rsidRPr="00CF5471">
          <w:rPr>
            <w:rStyle w:val="Hyperlink"/>
            <w:rFonts w:ascii="Arial" w:hAnsi="Arial" w:cs="Arial"/>
            <w:noProof/>
          </w:rPr>
          <w:t>Protection</w:t>
        </w:r>
        <w:r>
          <w:rPr>
            <w:noProof/>
            <w:webHidden/>
          </w:rPr>
          <w:tab/>
        </w:r>
        <w:r>
          <w:rPr>
            <w:noProof/>
            <w:webHidden/>
          </w:rPr>
          <w:fldChar w:fldCharType="begin"/>
        </w:r>
        <w:r>
          <w:rPr>
            <w:noProof/>
            <w:webHidden/>
          </w:rPr>
          <w:instrText xml:space="preserve"> PAGEREF _Toc9260379 \h </w:instrText>
        </w:r>
        <w:r>
          <w:rPr>
            <w:noProof/>
            <w:webHidden/>
          </w:rPr>
        </w:r>
        <w:r>
          <w:rPr>
            <w:noProof/>
            <w:webHidden/>
          </w:rPr>
          <w:fldChar w:fldCharType="separate"/>
        </w:r>
        <w:r w:rsidR="00732B68">
          <w:rPr>
            <w:noProof/>
            <w:webHidden/>
          </w:rPr>
          <w:t>4</w:t>
        </w:r>
        <w:r>
          <w:rPr>
            <w:noProof/>
            <w:webHidden/>
          </w:rPr>
          <w:fldChar w:fldCharType="end"/>
        </w:r>
      </w:hyperlink>
    </w:p>
    <w:p w14:paraId="43B370A7" w14:textId="77777777" w:rsidR="00501929" w:rsidRDefault="00501929">
      <w:pPr>
        <w:pStyle w:val="TOC2"/>
        <w:rPr>
          <w:rFonts w:asciiTheme="minorHAnsi" w:eastAsiaTheme="minorEastAsia" w:hAnsiTheme="minorHAnsi" w:cstheme="minorBidi"/>
          <w:noProof/>
          <w:szCs w:val="22"/>
          <w:lang w:val="en-IE" w:eastAsia="en-IE"/>
        </w:rPr>
      </w:pPr>
      <w:hyperlink w:anchor="_Toc9260380" w:history="1">
        <w:r w:rsidRPr="00CF5471">
          <w:rPr>
            <w:rStyle w:val="Hyperlink"/>
            <w:rFonts w:ascii="Arial" w:hAnsi="Arial" w:cs="Arial"/>
            <w:noProof/>
          </w:rPr>
          <w:t>Incentives</w:t>
        </w:r>
        <w:r>
          <w:rPr>
            <w:noProof/>
            <w:webHidden/>
          </w:rPr>
          <w:tab/>
        </w:r>
        <w:r>
          <w:rPr>
            <w:noProof/>
            <w:webHidden/>
          </w:rPr>
          <w:fldChar w:fldCharType="begin"/>
        </w:r>
        <w:r>
          <w:rPr>
            <w:noProof/>
            <w:webHidden/>
          </w:rPr>
          <w:instrText xml:space="preserve"> PAGEREF _Toc9260380 \h </w:instrText>
        </w:r>
        <w:r>
          <w:rPr>
            <w:noProof/>
            <w:webHidden/>
          </w:rPr>
        </w:r>
        <w:r>
          <w:rPr>
            <w:noProof/>
            <w:webHidden/>
          </w:rPr>
          <w:fldChar w:fldCharType="separate"/>
        </w:r>
        <w:r w:rsidR="00732B68">
          <w:rPr>
            <w:noProof/>
            <w:webHidden/>
          </w:rPr>
          <w:t>4</w:t>
        </w:r>
        <w:r>
          <w:rPr>
            <w:noProof/>
            <w:webHidden/>
          </w:rPr>
          <w:fldChar w:fldCharType="end"/>
        </w:r>
      </w:hyperlink>
    </w:p>
    <w:p w14:paraId="55F57C93"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81" w:history="1">
        <w:r w:rsidRPr="00CF5471">
          <w:rPr>
            <w:rStyle w:val="Hyperlink"/>
            <w:bCs/>
          </w:rPr>
          <w:t>9.</w:t>
        </w:r>
        <w:r>
          <w:rPr>
            <w:rFonts w:asciiTheme="minorHAnsi" w:eastAsiaTheme="minorEastAsia" w:hAnsiTheme="minorHAnsi" w:cstheme="minorBidi"/>
            <w:b w:val="0"/>
            <w:color w:val="auto"/>
            <w:sz w:val="22"/>
            <w:szCs w:val="22"/>
            <w:lang w:val="en-IE" w:eastAsia="en-IE"/>
          </w:rPr>
          <w:tab/>
        </w:r>
        <w:r w:rsidRPr="00CF5471">
          <w:rPr>
            <w:rStyle w:val="Hyperlink"/>
            <w:bCs/>
          </w:rPr>
          <w:t>PAYMENTS</w:t>
        </w:r>
        <w:r>
          <w:rPr>
            <w:webHidden/>
          </w:rPr>
          <w:tab/>
        </w:r>
        <w:r>
          <w:rPr>
            <w:webHidden/>
          </w:rPr>
          <w:fldChar w:fldCharType="begin"/>
        </w:r>
        <w:r>
          <w:rPr>
            <w:webHidden/>
          </w:rPr>
          <w:instrText xml:space="preserve"> PAGEREF _Toc9260381 \h </w:instrText>
        </w:r>
        <w:r>
          <w:rPr>
            <w:webHidden/>
          </w:rPr>
        </w:r>
        <w:r>
          <w:rPr>
            <w:webHidden/>
          </w:rPr>
          <w:fldChar w:fldCharType="separate"/>
        </w:r>
        <w:r w:rsidR="00732B68">
          <w:rPr>
            <w:webHidden/>
          </w:rPr>
          <w:t>5</w:t>
        </w:r>
        <w:r>
          <w:rPr>
            <w:webHidden/>
          </w:rPr>
          <w:fldChar w:fldCharType="end"/>
        </w:r>
      </w:hyperlink>
    </w:p>
    <w:p w14:paraId="45B8FF4D" w14:textId="77777777" w:rsidR="00501929" w:rsidRDefault="00501929">
      <w:pPr>
        <w:pStyle w:val="TOC2"/>
        <w:rPr>
          <w:rFonts w:asciiTheme="minorHAnsi" w:eastAsiaTheme="minorEastAsia" w:hAnsiTheme="minorHAnsi" w:cstheme="minorBidi"/>
          <w:noProof/>
          <w:szCs w:val="22"/>
          <w:lang w:val="en-IE" w:eastAsia="en-IE"/>
        </w:rPr>
      </w:pPr>
      <w:hyperlink w:anchor="_Toc9260382" w:history="1">
        <w:r w:rsidRPr="00CF5471">
          <w:rPr>
            <w:rStyle w:val="Hyperlink"/>
            <w:rFonts w:ascii="Arial" w:hAnsi="Arial"/>
            <w:bCs/>
            <w:iCs/>
            <w:noProof/>
          </w:rPr>
          <w:t>Applying Percentage fees</w:t>
        </w:r>
        <w:r>
          <w:rPr>
            <w:noProof/>
            <w:webHidden/>
          </w:rPr>
          <w:tab/>
        </w:r>
        <w:r>
          <w:rPr>
            <w:noProof/>
            <w:webHidden/>
          </w:rPr>
          <w:fldChar w:fldCharType="begin"/>
        </w:r>
        <w:r>
          <w:rPr>
            <w:noProof/>
            <w:webHidden/>
          </w:rPr>
          <w:instrText xml:space="preserve"> PAGEREF _Toc9260382 \h </w:instrText>
        </w:r>
        <w:r>
          <w:rPr>
            <w:noProof/>
            <w:webHidden/>
          </w:rPr>
        </w:r>
        <w:r>
          <w:rPr>
            <w:noProof/>
            <w:webHidden/>
          </w:rPr>
          <w:fldChar w:fldCharType="separate"/>
        </w:r>
        <w:r w:rsidR="00732B68">
          <w:rPr>
            <w:noProof/>
            <w:webHidden/>
          </w:rPr>
          <w:t>5</w:t>
        </w:r>
        <w:r>
          <w:rPr>
            <w:noProof/>
            <w:webHidden/>
          </w:rPr>
          <w:fldChar w:fldCharType="end"/>
        </w:r>
      </w:hyperlink>
    </w:p>
    <w:p w14:paraId="6526F607" w14:textId="77777777" w:rsidR="00501929" w:rsidRDefault="00501929">
      <w:pPr>
        <w:pStyle w:val="TOC2"/>
        <w:rPr>
          <w:rFonts w:asciiTheme="minorHAnsi" w:eastAsiaTheme="minorEastAsia" w:hAnsiTheme="minorHAnsi" w:cstheme="minorBidi"/>
          <w:noProof/>
          <w:szCs w:val="22"/>
          <w:lang w:val="en-IE" w:eastAsia="en-IE"/>
        </w:rPr>
      </w:pPr>
      <w:hyperlink w:anchor="_Toc9260383" w:history="1">
        <w:r w:rsidRPr="00CF5471">
          <w:rPr>
            <w:rStyle w:val="Hyperlink"/>
            <w:rFonts w:ascii="Arial" w:hAnsi="Arial"/>
            <w:bCs/>
            <w:iCs/>
            <w:noProof/>
          </w:rPr>
          <w:t>Converting Percentage Fee to Lump Sum</w:t>
        </w:r>
        <w:r>
          <w:rPr>
            <w:noProof/>
            <w:webHidden/>
          </w:rPr>
          <w:tab/>
        </w:r>
        <w:r>
          <w:rPr>
            <w:noProof/>
            <w:webHidden/>
          </w:rPr>
          <w:fldChar w:fldCharType="begin"/>
        </w:r>
        <w:r>
          <w:rPr>
            <w:noProof/>
            <w:webHidden/>
          </w:rPr>
          <w:instrText xml:space="preserve"> PAGEREF _Toc9260383 \h </w:instrText>
        </w:r>
        <w:r>
          <w:rPr>
            <w:noProof/>
            <w:webHidden/>
          </w:rPr>
        </w:r>
        <w:r>
          <w:rPr>
            <w:noProof/>
            <w:webHidden/>
          </w:rPr>
          <w:fldChar w:fldCharType="separate"/>
        </w:r>
        <w:r w:rsidR="00732B68">
          <w:rPr>
            <w:noProof/>
            <w:webHidden/>
          </w:rPr>
          <w:t>5</w:t>
        </w:r>
        <w:r>
          <w:rPr>
            <w:noProof/>
            <w:webHidden/>
          </w:rPr>
          <w:fldChar w:fldCharType="end"/>
        </w:r>
      </w:hyperlink>
    </w:p>
    <w:p w14:paraId="22B94835"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84" w:history="1">
        <w:r w:rsidRPr="00CF5471">
          <w:rPr>
            <w:rStyle w:val="Hyperlink"/>
            <w:bCs/>
          </w:rPr>
          <w:t>10.</w:t>
        </w:r>
        <w:r>
          <w:rPr>
            <w:rFonts w:asciiTheme="minorHAnsi" w:eastAsiaTheme="minorEastAsia" w:hAnsiTheme="minorHAnsi" w:cstheme="minorBidi"/>
            <w:b w:val="0"/>
            <w:color w:val="auto"/>
            <w:sz w:val="22"/>
            <w:szCs w:val="22"/>
            <w:lang w:val="en-IE" w:eastAsia="en-IE"/>
          </w:rPr>
          <w:tab/>
        </w:r>
        <w:r w:rsidRPr="00CF5471">
          <w:rPr>
            <w:rStyle w:val="Hyperlink"/>
            <w:bCs/>
          </w:rPr>
          <w:t>Debts to Client</w:t>
        </w:r>
        <w:r>
          <w:rPr>
            <w:webHidden/>
          </w:rPr>
          <w:tab/>
        </w:r>
        <w:r>
          <w:rPr>
            <w:webHidden/>
          </w:rPr>
          <w:fldChar w:fldCharType="begin"/>
        </w:r>
        <w:r>
          <w:rPr>
            <w:webHidden/>
          </w:rPr>
          <w:instrText xml:space="preserve"> PAGEREF _Toc9260384 \h </w:instrText>
        </w:r>
        <w:r>
          <w:rPr>
            <w:webHidden/>
          </w:rPr>
        </w:r>
        <w:r>
          <w:rPr>
            <w:webHidden/>
          </w:rPr>
          <w:fldChar w:fldCharType="separate"/>
        </w:r>
        <w:r w:rsidR="00732B68">
          <w:rPr>
            <w:webHidden/>
          </w:rPr>
          <w:t>5</w:t>
        </w:r>
        <w:r>
          <w:rPr>
            <w:webHidden/>
          </w:rPr>
          <w:fldChar w:fldCharType="end"/>
        </w:r>
      </w:hyperlink>
    </w:p>
    <w:p w14:paraId="3913CEAE"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85" w:history="1">
        <w:r w:rsidRPr="00CF5471">
          <w:rPr>
            <w:rStyle w:val="Hyperlink"/>
            <w:bCs/>
          </w:rPr>
          <w:t>11.</w:t>
        </w:r>
        <w:r>
          <w:rPr>
            <w:rFonts w:asciiTheme="minorHAnsi" w:eastAsiaTheme="minorEastAsia" w:hAnsiTheme="minorHAnsi" w:cstheme="minorBidi"/>
            <w:b w:val="0"/>
            <w:color w:val="auto"/>
            <w:sz w:val="22"/>
            <w:szCs w:val="22"/>
            <w:lang w:val="en-IE" w:eastAsia="en-IE"/>
          </w:rPr>
          <w:tab/>
        </w:r>
        <w:r w:rsidRPr="00CF5471">
          <w:rPr>
            <w:rStyle w:val="Hyperlink"/>
            <w:bCs/>
          </w:rPr>
          <w:t>CLIENT’S CHANGES</w:t>
        </w:r>
        <w:r>
          <w:rPr>
            <w:webHidden/>
          </w:rPr>
          <w:tab/>
        </w:r>
        <w:r>
          <w:rPr>
            <w:webHidden/>
          </w:rPr>
          <w:fldChar w:fldCharType="begin"/>
        </w:r>
        <w:r>
          <w:rPr>
            <w:webHidden/>
          </w:rPr>
          <w:instrText xml:space="preserve"> PAGEREF _Toc9260385 \h </w:instrText>
        </w:r>
        <w:r>
          <w:rPr>
            <w:webHidden/>
          </w:rPr>
        </w:r>
        <w:r>
          <w:rPr>
            <w:webHidden/>
          </w:rPr>
          <w:fldChar w:fldCharType="separate"/>
        </w:r>
        <w:r w:rsidR="00732B68">
          <w:rPr>
            <w:webHidden/>
          </w:rPr>
          <w:t>5</w:t>
        </w:r>
        <w:r>
          <w:rPr>
            <w:webHidden/>
          </w:rPr>
          <w:fldChar w:fldCharType="end"/>
        </w:r>
      </w:hyperlink>
    </w:p>
    <w:p w14:paraId="47ECB03E" w14:textId="77777777" w:rsidR="00501929" w:rsidRDefault="00501929">
      <w:pPr>
        <w:pStyle w:val="TOC2"/>
        <w:rPr>
          <w:rFonts w:asciiTheme="minorHAnsi" w:eastAsiaTheme="minorEastAsia" w:hAnsiTheme="minorHAnsi" w:cstheme="minorBidi"/>
          <w:noProof/>
          <w:szCs w:val="22"/>
          <w:lang w:val="en-IE" w:eastAsia="en-IE"/>
        </w:rPr>
      </w:pPr>
      <w:hyperlink w:anchor="_Toc9260386" w:history="1">
        <w:r w:rsidRPr="00CF5471">
          <w:rPr>
            <w:rStyle w:val="Hyperlink"/>
            <w:rFonts w:ascii="Arial" w:hAnsi="Arial" w:cs="Arial"/>
            <w:noProof/>
          </w:rPr>
          <w:t>Increased, reduced, lump sum fee</w:t>
        </w:r>
        <w:r>
          <w:rPr>
            <w:noProof/>
            <w:webHidden/>
          </w:rPr>
          <w:tab/>
        </w:r>
        <w:r>
          <w:rPr>
            <w:noProof/>
            <w:webHidden/>
          </w:rPr>
          <w:fldChar w:fldCharType="begin"/>
        </w:r>
        <w:r>
          <w:rPr>
            <w:noProof/>
            <w:webHidden/>
          </w:rPr>
          <w:instrText xml:space="preserve"> PAGEREF _Toc9260386 \h </w:instrText>
        </w:r>
        <w:r>
          <w:rPr>
            <w:noProof/>
            <w:webHidden/>
          </w:rPr>
        </w:r>
        <w:r>
          <w:rPr>
            <w:noProof/>
            <w:webHidden/>
          </w:rPr>
          <w:fldChar w:fldCharType="separate"/>
        </w:r>
        <w:r w:rsidR="00732B68">
          <w:rPr>
            <w:noProof/>
            <w:webHidden/>
          </w:rPr>
          <w:t>5</w:t>
        </w:r>
        <w:r>
          <w:rPr>
            <w:noProof/>
            <w:webHidden/>
          </w:rPr>
          <w:fldChar w:fldCharType="end"/>
        </w:r>
      </w:hyperlink>
    </w:p>
    <w:p w14:paraId="5E321BDB" w14:textId="77777777" w:rsidR="00501929" w:rsidRDefault="00501929">
      <w:pPr>
        <w:pStyle w:val="TOC2"/>
        <w:rPr>
          <w:rFonts w:asciiTheme="minorHAnsi" w:eastAsiaTheme="minorEastAsia" w:hAnsiTheme="minorHAnsi" w:cstheme="minorBidi"/>
          <w:noProof/>
          <w:szCs w:val="22"/>
          <w:lang w:val="en-IE" w:eastAsia="en-IE"/>
        </w:rPr>
      </w:pPr>
      <w:hyperlink w:anchor="_Toc9260387" w:history="1">
        <w:r w:rsidRPr="00CF5471">
          <w:rPr>
            <w:rStyle w:val="Hyperlink"/>
            <w:rFonts w:ascii="Arial" w:hAnsi="Arial" w:cs="Arial"/>
            <w:noProof/>
          </w:rPr>
          <w:t>Adjustment of percentage Fee</w:t>
        </w:r>
        <w:r>
          <w:rPr>
            <w:noProof/>
            <w:webHidden/>
          </w:rPr>
          <w:tab/>
        </w:r>
        <w:r>
          <w:rPr>
            <w:noProof/>
            <w:webHidden/>
          </w:rPr>
          <w:fldChar w:fldCharType="begin"/>
        </w:r>
        <w:r>
          <w:rPr>
            <w:noProof/>
            <w:webHidden/>
          </w:rPr>
          <w:instrText xml:space="preserve"> PAGEREF _Toc9260387 \h </w:instrText>
        </w:r>
        <w:r>
          <w:rPr>
            <w:noProof/>
            <w:webHidden/>
          </w:rPr>
        </w:r>
        <w:r>
          <w:rPr>
            <w:noProof/>
            <w:webHidden/>
          </w:rPr>
          <w:fldChar w:fldCharType="separate"/>
        </w:r>
        <w:r w:rsidR="00732B68">
          <w:rPr>
            <w:noProof/>
            <w:webHidden/>
          </w:rPr>
          <w:t>6</w:t>
        </w:r>
        <w:r>
          <w:rPr>
            <w:noProof/>
            <w:webHidden/>
          </w:rPr>
          <w:fldChar w:fldCharType="end"/>
        </w:r>
      </w:hyperlink>
    </w:p>
    <w:p w14:paraId="43637886" w14:textId="77777777" w:rsidR="00501929" w:rsidRDefault="00501929">
      <w:pPr>
        <w:pStyle w:val="TOC2"/>
        <w:rPr>
          <w:rFonts w:asciiTheme="minorHAnsi" w:eastAsiaTheme="minorEastAsia" w:hAnsiTheme="minorHAnsi" w:cstheme="minorBidi"/>
          <w:noProof/>
          <w:szCs w:val="22"/>
          <w:lang w:val="en-IE" w:eastAsia="en-IE"/>
        </w:rPr>
      </w:pPr>
      <w:hyperlink w:anchor="_Toc9260388" w:history="1">
        <w:r w:rsidRPr="00CF5471">
          <w:rPr>
            <w:rStyle w:val="Hyperlink"/>
            <w:rFonts w:ascii="Arial" w:hAnsi="Arial" w:cs="Arial"/>
            <w:noProof/>
          </w:rPr>
          <w:t>Consultant’s breach</w:t>
        </w:r>
        <w:r>
          <w:rPr>
            <w:noProof/>
            <w:webHidden/>
          </w:rPr>
          <w:tab/>
        </w:r>
        <w:r>
          <w:rPr>
            <w:noProof/>
            <w:webHidden/>
          </w:rPr>
          <w:fldChar w:fldCharType="begin"/>
        </w:r>
        <w:r>
          <w:rPr>
            <w:noProof/>
            <w:webHidden/>
          </w:rPr>
          <w:instrText xml:space="preserve"> PAGEREF _Toc9260388 \h </w:instrText>
        </w:r>
        <w:r>
          <w:rPr>
            <w:noProof/>
            <w:webHidden/>
          </w:rPr>
        </w:r>
        <w:r>
          <w:rPr>
            <w:noProof/>
            <w:webHidden/>
          </w:rPr>
          <w:fldChar w:fldCharType="separate"/>
        </w:r>
        <w:r w:rsidR="00732B68">
          <w:rPr>
            <w:noProof/>
            <w:webHidden/>
          </w:rPr>
          <w:t>6</w:t>
        </w:r>
        <w:r>
          <w:rPr>
            <w:noProof/>
            <w:webHidden/>
          </w:rPr>
          <w:fldChar w:fldCharType="end"/>
        </w:r>
      </w:hyperlink>
    </w:p>
    <w:p w14:paraId="5A138FF5"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89" w:history="1">
        <w:r w:rsidRPr="00CF5471">
          <w:rPr>
            <w:rStyle w:val="Hyperlink"/>
            <w:bCs/>
          </w:rPr>
          <w:t>12.</w:t>
        </w:r>
        <w:r>
          <w:rPr>
            <w:rFonts w:asciiTheme="minorHAnsi" w:eastAsiaTheme="minorEastAsia" w:hAnsiTheme="minorHAnsi" w:cstheme="minorBidi"/>
            <w:b w:val="0"/>
            <w:color w:val="auto"/>
            <w:sz w:val="22"/>
            <w:szCs w:val="22"/>
            <w:lang w:val="en-IE" w:eastAsia="en-IE"/>
          </w:rPr>
          <w:tab/>
        </w:r>
        <w:r w:rsidRPr="00CF5471">
          <w:rPr>
            <w:rStyle w:val="Hyperlink"/>
            <w:bCs/>
          </w:rPr>
          <w:t>BUDGETARY CONTROL</w:t>
        </w:r>
        <w:r>
          <w:rPr>
            <w:webHidden/>
          </w:rPr>
          <w:tab/>
        </w:r>
        <w:r>
          <w:rPr>
            <w:webHidden/>
          </w:rPr>
          <w:fldChar w:fldCharType="begin"/>
        </w:r>
        <w:r>
          <w:rPr>
            <w:webHidden/>
          </w:rPr>
          <w:instrText xml:space="preserve"> PAGEREF _Toc9260389 \h </w:instrText>
        </w:r>
        <w:r>
          <w:rPr>
            <w:webHidden/>
          </w:rPr>
        </w:r>
        <w:r>
          <w:rPr>
            <w:webHidden/>
          </w:rPr>
          <w:fldChar w:fldCharType="separate"/>
        </w:r>
        <w:r w:rsidR="00732B68">
          <w:rPr>
            <w:webHidden/>
          </w:rPr>
          <w:t>6</w:t>
        </w:r>
        <w:r>
          <w:rPr>
            <w:webHidden/>
          </w:rPr>
          <w:fldChar w:fldCharType="end"/>
        </w:r>
      </w:hyperlink>
    </w:p>
    <w:p w14:paraId="3B869DB2"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90" w:history="1">
        <w:r w:rsidRPr="00CF5471">
          <w:rPr>
            <w:rStyle w:val="Hyperlink"/>
            <w:bCs/>
          </w:rPr>
          <w:t>13.</w:t>
        </w:r>
        <w:r>
          <w:rPr>
            <w:rFonts w:asciiTheme="minorHAnsi" w:eastAsiaTheme="minorEastAsia" w:hAnsiTheme="minorHAnsi" w:cstheme="minorBidi"/>
            <w:b w:val="0"/>
            <w:color w:val="auto"/>
            <w:sz w:val="22"/>
            <w:szCs w:val="22"/>
            <w:lang w:val="en-IE" w:eastAsia="en-IE"/>
          </w:rPr>
          <w:tab/>
        </w:r>
        <w:r w:rsidRPr="00CF5471">
          <w:rPr>
            <w:rStyle w:val="Hyperlink"/>
            <w:bCs/>
          </w:rPr>
          <w:t>INTELLECTUAL PROPERTY Etc.</w:t>
        </w:r>
        <w:r>
          <w:rPr>
            <w:webHidden/>
          </w:rPr>
          <w:tab/>
        </w:r>
        <w:r>
          <w:rPr>
            <w:webHidden/>
          </w:rPr>
          <w:fldChar w:fldCharType="begin"/>
        </w:r>
        <w:r>
          <w:rPr>
            <w:webHidden/>
          </w:rPr>
          <w:instrText xml:space="preserve"> PAGEREF _Toc9260390 \h </w:instrText>
        </w:r>
        <w:r>
          <w:rPr>
            <w:webHidden/>
          </w:rPr>
        </w:r>
        <w:r>
          <w:rPr>
            <w:webHidden/>
          </w:rPr>
          <w:fldChar w:fldCharType="separate"/>
        </w:r>
        <w:r w:rsidR="00732B68">
          <w:rPr>
            <w:webHidden/>
          </w:rPr>
          <w:t>6</w:t>
        </w:r>
        <w:r>
          <w:rPr>
            <w:webHidden/>
          </w:rPr>
          <w:fldChar w:fldCharType="end"/>
        </w:r>
      </w:hyperlink>
    </w:p>
    <w:p w14:paraId="365C7A86" w14:textId="77777777" w:rsidR="00501929" w:rsidRDefault="00501929">
      <w:pPr>
        <w:pStyle w:val="TOC2"/>
        <w:rPr>
          <w:rFonts w:asciiTheme="minorHAnsi" w:eastAsiaTheme="minorEastAsia" w:hAnsiTheme="minorHAnsi" w:cstheme="minorBidi"/>
          <w:noProof/>
          <w:szCs w:val="22"/>
          <w:lang w:val="en-IE" w:eastAsia="en-IE"/>
        </w:rPr>
      </w:pPr>
      <w:hyperlink w:anchor="_Toc9260391" w:history="1">
        <w:r w:rsidRPr="00CF5471">
          <w:rPr>
            <w:rStyle w:val="Hyperlink"/>
            <w:rFonts w:ascii="Arial" w:hAnsi="Arial"/>
            <w:bCs/>
            <w:iCs/>
            <w:noProof/>
          </w:rPr>
          <w:t>General rights</w:t>
        </w:r>
        <w:r>
          <w:rPr>
            <w:noProof/>
            <w:webHidden/>
          </w:rPr>
          <w:tab/>
        </w:r>
        <w:r>
          <w:rPr>
            <w:noProof/>
            <w:webHidden/>
          </w:rPr>
          <w:fldChar w:fldCharType="begin"/>
        </w:r>
        <w:r>
          <w:rPr>
            <w:noProof/>
            <w:webHidden/>
          </w:rPr>
          <w:instrText xml:space="preserve"> PAGEREF _Toc9260391 \h </w:instrText>
        </w:r>
        <w:r>
          <w:rPr>
            <w:noProof/>
            <w:webHidden/>
          </w:rPr>
        </w:r>
        <w:r>
          <w:rPr>
            <w:noProof/>
            <w:webHidden/>
          </w:rPr>
          <w:fldChar w:fldCharType="separate"/>
        </w:r>
        <w:r w:rsidR="00732B68">
          <w:rPr>
            <w:noProof/>
            <w:webHidden/>
          </w:rPr>
          <w:t>6</w:t>
        </w:r>
        <w:r>
          <w:rPr>
            <w:noProof/>
            <w:webHidden/>
          </w:rPr>
          <w:fldChar w:fldCharType="end"/>
        </w:r>
      </w:hyperlink>
    </w:p>
    <w:p w14:paraId="14D53DC0" w14:textId="77777777" w:rsidR="00501929" w:rsidRDefault="00501929">
      <w:pPr>
        <w:pStyle w:val="TOC2"/>
        <w:rPr>
          <w:rFonts w:asciiTheme="minorHAnsi" w:eastAsiaTheme="minorEastAsia" w:hAnsiTheme="minorHAnsi" w:cstheme="minorBidi"/>
          <w:noProof/>
          <w:szCs w:val="22"/>
          <w:lang w:val="en-IE" w:eastAsia="en-IE"/>
        </w:rPr>
      </w:pPr>
      <w:hyperlink w:anchor="_Toc9260392" w:history="1">
        <w:r w:rsidRPr="00CF5471">
          <w:rPr>
            <w:rStyle w:val="Hyperlink"/>
            <w:rFonts w:ascii="Arial" w:hAnsi="Arial" w:cs="Arial"/>
            <w:noProof/>
          </w:rPr>
          <w:t>Licence, ownership, copyright</w:t>
        </w:r>
        <w:r>
          <w:rPr>
            <w:noProof/>
            <w:webHidden/>
          </w:rPr>
          <w:tab/>
        </w:r>
        <w:r>
          <w:rPr>
            <w:noProof/>
            <w:webHidden/>
          </w:rPr>
          <w:fldChar w:fldCharType="begin"/>
        </w:r>
        <w:r>
          <w:rPr>
            <w:noProof/>
            <w:webHidden/>
          </w:rPr>
          <w:instrText xml:space="preserve"> PAGEREF _Toc9260392 \h </w:instrText>
        </w:r>
        <w:r>
          <w:rPr>
            <w:noProof/>
            <w:webHidden/>
          </w:rPr>
        </w:r>
        <w:r>
          <w:rPr>
            <w:noProof/>
            <w:webHidden/>
          </w:rPr>
          <w:fldChar w:fldCharType="separate"/>
        </w:r>
        <w:r w:rsidR="00732B68">
          <w:rPr>
            <w:noProof/>
            <w:webHidden/>
          </w:rPr>
          <w:t>6</w:t>
        </w:r>
        <w:r>
          <w:rPr>
            <w:noProof/>
            <w:webHidden/>
          </w:rPr>
          <w:fldChar w:fldCharType="end"/>
        </w:r>
      </w:hyperlink>
    </w:p>
    <w:p w14:paraId="53AEA4C6" w14:textId="77777777" w:rsidR="00501929" w:rsidRDefault="00501929">
      <w:pPr>
        <w:pStyle w:val="TOC2"/>
        <w:rPr>
          <w:rFonts w:asciiTheme="minorHAnsi" w:eastAsiaTheme="minorEastAsia" w:hAnsiTheme="minorHAnsi" w:cstheme="minorBidi"/>
          <w:noProof/>
          <w:szCs w:val="22"/>
          <w:lang w:val="en-IE" w:eastAsia="en-IE"/>
        </w:rPr>
      </w:pPr>
      <w:hyperlink w:anchor="_Toc9260393" w:history="1">
        <w:r w:rsidRPr="00CF5471">
          <w:rPr>
            <w:rStyle w:val="Hyperlink"/>
            <w:rFonts w:ascii="Arial" w:hAnsi="Arial" w:cs="Arial"/>
            <w:noProof/>
          </w:rPr>
          <w:t>Design features</w:t>
        </w:r>
        <w:r>
          <w:rPr>
            <w:noProof/>
            <w:webHidden/>
          </w:rPr>
          <w:tab/>
        </w:r>
        <w:r>
          <w:rPr>
            <w:noProof/>
            <w:webHidden/>
          </w:rPr>
          <w:fldChar w:fldCharType="begin"/>
        </w:r>
        <w:r>
          <w:rPr>
            <w:noProof/>
            <w:webHidden/>
          </w:rPr>
          <w:instrText xml:space="preserve"> PAGEREF _Toc9260393 \h </w:instrText>
        </w:r>
        <w:r>
          <w:rPr>
            <w:noProof/>
            <w:webHidden/>
          </w:rPr>
        </w:r>
        <w:r>
          <w:rPr>
            <w:noProof/>
            <w:webHidden/>
          </w:rPr>
          <w:fldChar w:fldCharType="separate"/>
        </w:r>
        <w:r w:rsidR="00732B68">
          <w:rPr>
            <w:noProof/>
            <w:webHidden/>
          </w:rPr>
          <w:t>7</w:t>
        </w:r>
        <w:r>
          <w:rPr>
            <w:noProof/>
            <w:webHidden/>
          </w:rPr>
          <w:fldChar w:fldCharType="end"/>
        </w:r>
      </w:hyperlink>
    </w:p>
    <w:p w14:paraId="6DF41858" w14:textId="77777777" w:rsidR="00501929" w:rsidRDefault="00501929">
      <w:pPr>
        <w:pStyle w:val="TOC2"/>
        <w:rPr>
          <w:rFonts w:asciiTheme="minorHAnsi" w:eastAsiaTheme="minorEastAsia" w:hAnsiTheme="minorHAnsi" w:cstheme="minorBidi"/>
          <w:noProof/>
          <w:szCs w:val="22"/>
          <w:lang w:val="en-IE" w:eastAsia="en-IE"/>
        </w:rPr>
      </w:pPr>
      <w:hyperlink w:anchor="_Toc9260394" w:history="1">
        <w:r w:rsidRPr="00CF5471">
          <w:rPr>
            <w:rStyle w:val="Hyperlink"/>
            <w:rFonts w:ascii="Arial" w:hAnsi="Arial" w:cs="Arial"/>
            <w:noProof/>
          </w:rPr>
          <w:t>Payment</w:t>
        </w:r>
        <w:r>
          <w:rPr>
            <w:noProof/>
            <w:webHidden/>
          </w:rPr>
          <w:tab/>
        </w:r>
        <w:r>
          <w:rPr>
            <w:noProof/>
            <w:webHidden/>
          </w:rPr>
          <w:fldChar w:fldCharType="begin"/>
        </w:r>
        <w:r>
          <w:rPr>
            <w:noProof/>
            <w:webHidden/>
          </w:rPr>
          <w:instrText xml:space="preserve"> PAGEREF _Toc9260394 \h </w:instrText>
        </w:r>
        <w:r>
          <w:rPr>
            <w:noProof/>
            <w:webHidden/>
          </w:rPr>
        </w:r>
        <w:r>
          <w:rPr>
            <w:noProof/>
            <w:webHidden/>
          </w:rPr>
          <w:fldChar w:fldCharType="separate"/>
        </w:r>
        <w:r w:rsidR="00732B68">
          <w:rPr>
            <w:noProof/>
            <w:webHidden/>
          </w:rPr>
          <w:t>7</w:t>
        </w:r>
        <w:r>
          <w:rPr>
            <w:noProof/>
            <w:webHidden/>
          </w:rPr>
          <w:fldChar w:fldCharType="end"/>
        </w:r>
      </w:hyperlink>
    </w:p>
    <w:p w14:paraId="4856CEB2" w14:textId="77777777" w:rsidR="00501929" w:rsidRDefault="00501929">
      <w:pPr>
        <w:pStyle w:val="TOC2"/>
        <w:rPr>
          <w:rFonts w:asciiTheme="minorHAnsi" w:eastAsiaTheme="minorEastAsia" w:hAnsiTheme="minorHAnsi" w:cstheme="minorBidi"/>
          <w:noProof/>
          <w:szCs w:val="22"/>
          <w:lang w:val="en-IE" w:eastAsia="en-IE"/>
        </w:rPr>
      </w:pPr>
      <w:hyperlink w:anchor="_Toc9260395" w:history="1">
        <w:r w:rsidRPr="00CF5471">
          <w:rPr>
            <w:rStyle w:val="Hyperlink"/>
            <w:rFonts w:ascii="Arial" w:hAnsi="Arial" w:cs="Arial"/>
            <w:noProof/>
          </w:rPr>
          <w:t>Confidentiality</w:t>
        </w:r>
        <w:r>
          <w:rPr>
            <w:noProof/>
            <w:webHidden/>
          </w:rPr>
          <w:tab/>
        </w:r>
        <w:r>
          <w:rPr>
            <w:noProof/>
            <w:webHidden/>
          </w:rPr>
          <w:fldChar w:fldCharType="begin"/>
        </w:r>
        <w:r>
          <w:rPr>
            <w:noProof/>
            <w:webHidden/>
          </w:rPr>
          <w:instrText xml:space="preserve"> PAGEREF _Toc9260395 \h </w:instrText>
        </w:r>
        <w:r>
          <w:rPr>
            <w:noProof/>
            <w:webHidden/>
          </w:rPr>
        </w:r>
        <w:r>
          <w:rPr>
            <w:noProof/>
            <w:webHidden/>
          </w:rPr>
          <w:fldChar w:fldCharType="separate"/>
        </w:r>
        <w:r w:rsidR="00732B68">
          <w:rPr>
            <w:noProof/>
            <w:webHidden/>
          </w:rPr>
          <w:t>7</w:t>
        </w:r>
        <w:r>
          <w:rPr>
            <w:noProof/>
            <w:webHidden/>
          </w:rPr>
          <w:fldChar w:fldCharType="end"/>
        </w:r>
      </w:hyperlink>
    </w:p>
    <w:p w14:paraId="45445DB4" w14:textId="77777777" w:rsidR="00501929" w:rsidRDefault="00501929">
      <w:pPr>
        <w:pStyle w:val="TOC2"/>
        <w:rPr>
          <w:rFonts w:asciiTheme="minorHAnsi" w:eastAsiaTheme="minorEastAsia" w:hAnsiTheme="minorHAnsi" w:cstheme="minorBidi"/>
          <w:noProof/>
          <w:szCs w:val="22"/>
          <w:lang w:val="en-IE" w:eastAsia="en-IE"/>
        </w:rPr>
      </w:pPr>
      <w:hyperlink w:anchor="_Toc9260396" w:history="1">
        <w:r w:rsidRPr="00CF5471">
          <w:rPr>
            <w:rStyle w:val="Hyperlink"/>
            <w:rFonts w:ascii="Arial" w:hAnsi="Arial" w:cs="Arial"/>
            <w:noProof/>
          </w:rPr>
          <w:t>Security, access</w:t>
        </w:r>
        <w:r>
          <w:rPr>
            <w:noProof/>
            <w:webHidden/>
          </w:rPr>
          <w:tab/>
        </w:r>
        <w:r>
          <w:rPr>
            <w:noProof/>
            <w:webHidden/>
          </w:rPr>
          <w:fldChar w:fldCharType="begin"/>
        </w:r>
        <w:r>
          <w:rPr>
            <w:noProof/>
            <w:webHidden/>
          </w:rPr>
          <w:instrText xml:space="preserve"> PAGEREF _Toc9260396 \h </w:instrText>
        </w:r>
        <w:r>
          <w:rPr>
            <w:noProof/>
            <w:webHidden/>
          </w:rPr>
        </w:r>
        <w:r>
          <w:rPr>
            <w:noProof/>
            <w:webHidden/>
          </w:rPr>
          <w:fldChar w:fldCharType="separate"/>
        </w:r>
        <w:r w:rsidR="00732B68">
          <w:rPr>
            <w:noProof/>
            <w:webHidden/>
          </w:rPr>
          <w:t>7</w:t>
        </w:r>
        <w:r>
          <w:rPr>
            <w:noProof/>
            <w:webHidden/>
          </w:rPr>
          <w:fldChar w:fldCharType="end"/>
        </w:r>
      </w:hyperlink>
    </w:p>
    <w:p w14:paraId="6ACB9077" w14:textId="77777777" w:rsidR="00501929" w:rsidRDefault="00501929">
      <w:pPr>
        <w:pStyle w:val="TOC2"/>
        <w:rPr>
          <w:rFonts w:asciiTheme="minorHAnsi" w:eastAsiaTheme="minorEastAsia" w:hAnsiTheme="minorHAnsi" w:cstheme="minorBidi"/>
          <w:noProof/>
          <w:szCs w:val="22"/>
          <w:lang w:val="en-IE" w:eastAsia="en-IE"/>
        </w:rPr>
      </w:pPr>
      <w:hyperlink w:anchor="_Toc9260397" w:history="1">
        <w:r w:rsidRPr="00CF5471">
          <w:rPr>
            <w:rStyle w:val="Hyperlink"/>
            <w:rFonts w:ascii="Arial" w:hAnsi="Arial"/>
            <w:bCs/>
            <w:iCs/>
            <w:noProof/>
          </w:rPr>
          <w:t>Data Protection</w:t>
        </w:r>
        <w:r>
          <w:rPr>
            <w:noProof/>
            <w:webHidden/>
          </w:rPr>
          <w:tab/>
        </w:r>
        <w:r>
          <w:rPr>
            <w:noProof/>
            <w:webHidden/>
          </w:rPr>
          <w:fldChar w:fldCharType="begin"/>
        </w:r>
        <w:r>
          <w:rPr>
            <w:noProof/>
            <w:webHidden/>
          </w:rPr>
          <w:instrText xml:space="preserve"> PAGEREF _Toc9260397 \h </w:instrText>
        </w:r>
        <w:r>
          <w:rPr>
            <w:noProof/>
            <w:webHidden/>
          </w:rPr>
        </w:r>
        <w:r>
          <w:rPr>
            <w:noProof/>
            <w:webHidden/>
          </w:rPr>
          <w:fldChar w:fldCharType="separate"/>
        </w:r>
        <w:r w:rsidR="00732B68">
          <w:rPr>
            <w:noProof/>
            <w:webHidden/>
          </w:rPr>
          <w:t>7</w:t>
        </w:r>
        <w:r>
          <w:rPr>
            <w:noProof/>
            <w:webHidden/>
          </w:rPr>
          <w:fldChar w:fldCharType="end"/>
        </w:r>
      </w:hyperlink>
    </w:p>
    <w:p w14:paraId="1E720969"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398" w:history="1">
        <w:r w:rsidRPr="00CF5471">
          <w:rPr>
            <w:rStyle w:val="Hyperlink"/>
            <w:bCs/>
          </w:rPr>
          <w:t>14.</w:t>
        </w:r>
        <w:r>
          <w:rPr>
            <w:rFonts w:asciiTheme="minorHAnsi" w:eastAsiaTheme="minorEastAsia" w:hAnsiTheme="minorHAnsi" w:cstheme="minorBidi"/>
            <w:b w:val="0"/>
            <w:color w:val="auto"/>
            <w:sz w:val="22"/>
            <w:szCs w:val="22"/>
            <w:lang w:val="en-IE" w:eastAsia="en-IE"/>
          </w:rPr>
          <w:tab/>
        </w:r>
        <w:r w:rsidRPr="00CF5471">
          <w:rPr>
            <w:rStyle w:val="Hyperlink"/>
            <w:bCs/>
          </w:rPr>
          <w:t>TERMINATION</w:t>
        </w:r>
        <w:r>
          <w:rPr>
            <w:webHidden/>
          </w:rPr>
          <w:tab/>
        </w:r>
        <w:r>
          <w:rPr>
            <w:webHidden/>
          </w:rPr>
          <w:fldChar w:fldCharType="begin"/>
        </w:r>
        <w:r>
          <w:rPr>
            <w:webHidden/>
          </w:rPr>
          <w:instrText xml:space="preserve"> PAGEREF _Toc9260398 \h </w:instrText>
        </w:r>
        <w:r>
          <w:rPr>
            <w:webHidden/>
          </w:rPr>
        </w:r>
        <w:r>
          <w:rPr>
            <w:webHidden/>
          </w:rPr>
          <w:fldChar w:fldCharType="separate"/>
        </w:r>
        <w:r w:rsidR="00732B68">
          <w:rPr>
            <w:webHidden/>
          </w:rPr>
          <w:t>8</w:t>
        </w:r>
        <w:r>
          <w:rPr>
            <w:webHidden/>
          </w:rPr>
          <w:fldChar w:fldCharType="end"/>
        </w:r>
      </w:hyperlink>
    </w:p>
    <w:p w14:paraId="17DFD571" w14:textId="77777777" w:rsidR="00501929" w:rsidRDefault="00501929">
      <w:pPr>
        <w:pStyle w:val="TOC2"/>
        <w:rPr>
          <w:rFonts w:asciiTheme="minorHAnsi" w:eastAsiaTheme="minorEastAsia" w:hAnsiTheme="minorHAnsi" w:cstheme="minorBidi"/>
          <w:noProof/>
          <w:szCs w:val="22"/>
          <w:lang w:val="en-IE" w:eastAsia="en-IE"/>
        </w:rPr>
      </w:pPr>
      <w:hyperlink w:anchor="_Toc9260399" w:history="1">
        <w:r w:rsidRPr="00CF5471">
          <w:rPr>
            <w:rStyle w:val="Hyperlink"/>
            <w:rFonts w:ascii="Arial" w:hAnsi="Arial"/>
            <w:bCs/>
            <w:iCs/>
            <w:noProof/>
          </w:rPr>
          <w:t>Party for cause</w:t>
        </w:r>
        <w:r>
          <w:rPr>
            <w:noProof/>
            <w:webHidden/>
          </w:rPr>
          <w:tab/>
        </w:r>
        <w:r>
          <w:rPr>
            <w:noProof/>
            <w:webHidden/>
          </w:rPr>
          <w:fldChar w:fldCharType="begin"/>
        </w:r>
        <w:r>
          <w:rPr>
            <w:noProof/>
            <w:webHidden/>
          </w:rPr>
          <w:instrText xml:space="preserve"> PAGEREF _Toc9260399 \h </w:instrText>
        </w:r>
        <w:r>
          <w:rPr>
            <w:noProof/>
            <w:webHidden/>
          </w:rPr>
        </w:r>
        <w:r>
          <w:rPr>
            <w:noProof/>
            <w:webHidden/>
          </w:rPr>
          <w:fldChar w:fldCharType="separate"/>
        </w:r>
        <w:r w:rsidR="00732B68">
          <w:rPr>
            <w:noProof/>
            <w:webHidden/>
          </w:rPr>
          <w:t>8</w:t>
        </w:r>
        <w:r>
          <w:rPr>
            <w:noProof/>
            <w:webHidden/>
          </w:rPr>
          <w:fldChar w:fldCharType="end"/>
        </w:r>
      </w:hyperlink>
    </w:p>
    <w:p w14:paraId="010C10CB" w14:textId="77777777" w:rsidR="00501929" w:rsidRDefault="00501929">
      <w:pPr>
        <w:pStyle w:val="TOC2"/>
        <w:rPr>
          <w:rFonts w:asciiTheme="minorHAnsi" w:eastAsiaTheme="minorEastAsia" w:hAnsiTheme="minorHAnsi" w:cstheme="minorBidi"/>
          <w:noProof/>
          <w:szCs w:val="22"/>
          <w:lang w:val="en-IE" w:eastAsia="en-IE"/>
        </w:rPr>
      </w:pPr>
      <w:hyperlink w:anchor="_Toc9260400" w:history="1">
        <w:r w:rsidRPr="00CF5471">
          <w:rPr>
            <w:rStyle w:val="Hyperlink"/>
            <w:rFonts w:ascii="Arial" w:hAnsi="Arial" w:cs="Arial"/>
            <w:noProof/>
          </w:rPr>
          <w:t>Client for insolvency etc.</w:t>
        </w:r>
        <w:r>
          <w:rPr>
            <w:noProof/>
            <w:webHidden/>
          </w:rPr>
          <w:tab/>
        </w:r>
        <w:r>
          <w:rPr>
            <w:noProof/>
            <w:webHidden/>
          </w:rPr>
          <w:fldChar w:fldCharType="begin"/>
        </w:r>
        <w:r>
          <w:rPr>
            <w:noProof/>
            <w:webHidden/>
          </w:rPr>
          <w:instrText xml:space="preserve"> PAGEREF _Toc9260400 \h </w:instrText>
        </w:r>
        <w:r>
          <w:rPr>
            <w:noProof/>
            <w:webHidden/>
          </w:rPr>
        </w:r>
        <w:r>
          <w:rPr>
            <w:noProof/>
            <w:webHidden/>
          </w:rPr>
          <w:fldChar w:fldCharType="separate"/>
        </w:r>
        <w:r w:rsidR="00732B68">
          <w:rPr>
            <w:noProof/>
            <w:webHidden/>
          </w:rPr>
          <w:t>8</w:t>
        </w:r>
        <w:r>
          <w:rPr>
            <w:noProof/>
            <w:webHidden/>
          </w:rPr>
          <w:fldChar w:fldCharType="end"/>
        </w:r>
      </w:hyperlink>
    </w:p>
    <w:p w14:paraId="46ECECD3" w14:textId="77777777" w:rsidR="00501929" w:rsidRDefault="00501929">
      <w:pPr>
        <w:pStyle w:val="TOC2"/>
        <w:rPr>
          <w:rFonts w:asciiTheme="minorHAnsi" w:eastAsiaTheme="minorEastAsia" w:hAnsiTheme="minorHAnsi" w:cstheme="minorBidi"/>
          <w:noProof/>
          <w:szCs w:val="22"/>
          <w:lang w:val="en-IE" w:eastAsia="en-IE"/>
        </w:rPr>
      </w:pPr>
      <w:hyperlink w:anchor="_Toc9260401" w:history="1">
        <w:r w:rsidRPr="00CF5471">
          <w:rPr>
            <w:rStyle w:val="Hyperlink"/>
            <w:rFonts w:ascii="Arial" w:hAnsi="Arial" w:cs="Arial"/>
            <w:noProof/>
          </w:rPr>
          <w:t>Client at will</w:t>
        </w:r>
        <w:r>
          <w:rPr>
            <w:noProof/>
            <w:webHidden/>
          </w:rPr>
          <w:tab/>
        </w:r>
        <w:r>
          <w:rPr>
            <w:noProof/>
            <w:webHidden/>
          </w:rPr>
          <w:fldChar w:fldCharType="begin"/>
        </w:r>
        <w:r>
          <w:rPr>
            <w:noProof/>
            <w:webHidden/>
          </w:rPr>
          <w:instrText xml:space="preserve"> PAGEREF _Toc9260401 \h </w:instrText>
        </w:r>
        <w:r>
          <w:rPr>
            <w:noProof/>
            <w:webHidden/>
          </w:rPr>
        </w:r>
        <w:r>
          <w:rPr>
            <w:noProof/>
            <w:webHidden/>
          </w:rPr>
          <w:fldChar w:fldCharType="separate"/>
        </w:r>
        <w:r w:rsidR="00732B68">
          <w:rPr>
            <w:noProof/>
            <w:webHidden/>
          </w:rPr>
          <w:t>8</w:t>
        </w:r>
        <w:r>
          <w:rPr>
            <w:noProof/>
            <w:webHidden/>
          </w:rPr>
          <w:fldChar w:fldCharType="end"/>
        </w:r>
      </w:hyperlink>
    </w:p>
    <w:p w14:paraId="0A463386" w14:textId="77777777" w:rsidR="00501929" w:rsidRDefault="00501929">
      <w:pPr>
        <w:pStyle w:val="TOC2"/>
        <w:rPr>
          <w:rFonts w:asciiTheme="minorHAnsi" w:eastAsiaTheme="minorEastAsia" w:hAnsiTheme="minorHAnsi" w:cstheme="minorBidi"/>
          <w:noProof/>
          <w:szCs w:val="22"/>
          <w:lang w:val="en-IE" w:eastAsia="en-IE"/>
        </w:rPr>
      </w:pPr>
      <w:hyperlink w:anchor="_Toc9260402" w:history="1">
        <w:r w:rsidRPr="00CF5471">
          <w:rPr>
            <w:rStyle w:val="Hyperlink"/>
            <w:rFonts w:ascii="Arial" w:hAnsi="Arial"/>
            <w:bCs/>
            <w:iCs/>
            <w:noProof/>
          </w:rPr>
          <w:t>Notice</w:t>
        </w:r>
        <w:r>
          <w:rPr>
            <w:noProof/>
            <w:webHidden/>
          </w:rPr>
          <w:tab/>
        </w:r>
        <w:r>
          <w:rPr>
            <w:noProof/>
            <w:webHidden/>
          </w:rPr>
          <w:fldChar w:fldCharType="begin"/>
        </w:r>
        <w:r>
          <w:rPr>
            <w:noProof/>
            <w:webHidden/>
          </w:rPr>
          <w:instrText xml:space="preserve"> PAGEREF _Toc9260402 \h </w:instrText>
        </w:r>
        <w:r>
          <w:rPr>
            <w:noProof/>
            <w:webHidden/>
          </w:rPr>
        </w:r>
        <w:r>
          <w:rPr>
            <w:noProof/>
            <w:webHidden/>
          </w:rPr>
          <w:fldChar w:fldCharType="separate"/>
        </w:r>
        <w:r w:rsidR="00732B68">
          <w:rPr>
            <w:noProof/>
            <w:webHidden/>
          </w:rPr>
          <w:t>8</w:t>
        </w:r>
        <w:r>
          <w:rPr>
            <w:noProof/>
            <w:webHidden/>
          </w:rPr>
          <w:fldChar w:fldCharType="end"/>
        </w:r>
      </w:hyperlink>
    </w:p>
    <w:p w14:paraId="42334497" w14:textId="77777777" w:rsidR="00501929" w:rsidRDefault="00501929">
      <w:pPr>
        <w:pStyle w:val="TOC2"/>
        <w:rPr>
          <w:rFonts w:asciiTheme="minorHAnsi" w:eastAsiaTheme="minorEastAsia" w:hAnsiTheme="minorHAnsi" w:cstheme="minorBidi"/>
          <w:noProof/>
          <w:szCs w:val="22"/>
          <w:lang w:val="en-IE" w:eastAsia="en-IE"/>
        </w:rPr>
      </w:pPr>
      <w:hyperlink w:anchor="_Toc9260403" w:history="1">
        <w:r w:rsidRPr="00CF5471">
          <w:rPr>
            <w:rStyle w:val="Hyperlink"/>
            <w:rFonts w:ascii="Arial" w:hAnsi="Arial" w:cs="Arial"/>
            <w:noProof/>
          </w:rPr>
          <w:t>Effects of termination</w:t>
        </w:r>
        <w:r>
          <w:rPr>
            <w:noProof/>
            <w:webHidden/>
          </w:rPr>
          <w:tab/>
        </w:r>
        <w:r>
          <w:rPr>
            <w:noProof/>
            <w:webHidden/>
          </w:rPr>
          <w:fldChar w:fldCharType="begin"/>
        </w:r>
        <w:r>
          <w:rPr>
            <w:noProof/>
            <w:webHidden/>
          </w:rPr>
          <w:instrText xml:space="preserve"> PAGEREF _Toc9260403 \h </w:instrText>
        </w:r>
        <w:r>
          <w:rPr>
            <w:noProof/>
            <w:webHidden/>
          </w:rPr>
        </w:r>
        <w:r>
          <w:rPr>
            <w:noProof/>
            <w:webHidden/>
          </w:rPr>
          <w:fldChar w:fldCharType="separate"/>
        </w:r>
        <w:r w:rsidR="00732B68">
          <w:rPr>
            <w:noProof/>
            <w:webHidden/>
          </w:rPr>
          <w:t>9</w:t>
        </w:r>
        <w:r>
          <w:rPr>
            <w:noProof/>
            <w:webHidden/>
          </w:rPr>
          <w:fldChar w:fldCharType="end"/>
        </w:r>
      </w:hyperlink>
    </w:p>
    <w:p w14:paraId="43DB3570" w14:textId="77777777" w:rsidR="00501929" w:rsidRDefault="00501929">
      <w:pPr>
        <w:pStyle w:val="TOC2"/>
        <w:rPr>
          <w:rFonts w:asciiTheme="minorHAnsi" w:eastAsiaTheme="minorEastAsia" w:hAnsiTheme="minorHAnsi" w:cstheme="minorBidi"/>
          <w:noProof/>
          <w:szCs w:val="22"/>
          <w:lang w:val="en-IE" w:eastAsia="en-IE"/>
        </w:rPr>
      </w:pPr>
      <w:hyperlink w:anchor="_Toc9260404" w:history="1">
        <w:r w:rsidRPr="00CF5471">
          <w:rPr>
            <w:rStyle w:val="Hyperlink"/>
            <w:rFonts w:ascii="Arial" w:hAnsi="Arial" w:cs="Arial"/>
            <w:noProof/>
          </w:rPr>
          <w:t>Compensation</w:t>
        </w:r>
        <w:r>
          <w:rPr>
            <w:noProof/>
            <w:webHidden/>
          </w:rPr>
          <w:tab/>
        </w:r>
        <w:r>
          <w:rPr>
            <w:noProof/>
            <w:webHidden/>
          </w:rPr>
          <w:fldChar w:fldCharType="begin"/>
        </w:r>
        <w:r>
          <w:rPr>
            <w:noProof/>
            <w:webHidden/>
          </w:rPr>
          <w:instrText xml:space="preserve"> PAGEREF _Toc9260404 \h </w:instrText>
        </w:r>
        <w:r>
          <w:rPr>
            <w:noProof/>
            <w:webHidden/>
          </w:rPr>
        </w:r>
        <w:r>
          <w:rPr>
            <w:noProof/>
            <w:webHidden/>
          </w:rPr>
          <w:fldChar w:fldCharType="separate"/>
        </w:r>
        <w:r w:rsidR="00732B68">
          <w:rPr>
            <w:noProof/>
            <w:webHidden/>
          </w:rPr>
          <w:t>9</w:t>
        </w:r>
        <w:r>
          <w:rPr>
            <w:noProof/>
            <w:webHidden/>
          </w:rPr>
          <w:fldChar w:fldCharType="end"/>
        </w:r>
      </w:hyperlink>
    </w:p>
    <w:p w14:paraId="4B9DE8B2" w14:textId="77777777" w:rsidR="00501929" w:rsidRDefault="00501929">
      <w:pPr>
        <w:pStyle w:val="TOC2"/>
        <w:rPr>
          <w:rFonts w:asciiTheme="minorHAnsi" w:eastAsiaTheme="minorEastAsia" w:hAnsiTheme="minorHAnsi" w:cstheme="minorBidi"/>
          <w:noProof/>
          <w:szCs w:val="22"/>
          <w:lang w:val="en-IE" w:eastAsia="en-IE"/>
        </w:rPr>
      </w:pPr>
      <w:hyperlink w:anchor="_Toc9260405" w:history="1">
        <w:r w:rsidRPr="00CF5471">
          <w:rPr>
            <w:rStyle w:val="Hyperlink"/>
            <w:rFonts w:ascii="Arial" w:hAnsi="Arial" w:cs="Arial"/>
            <w:noProof/>
          </w:rPr>
          <w:t>Termination of PSDP Services</w:t>
        </w:r>
        <w:r>
          <w:rPr>
            <w:noProof/>
            <w:webHidden/>
          </w:rPr>
          <w:tab/>
        </w:r>
        <w:r>
          <w:rPr>
            <w:noProof/>
            <w:webHidden/>
          </w:rPr>
          <w:fldChar w:fldCharType="begin"/>
        </w:r>
        <w:r>
          <w:rPr>
            <w:noProof/>
            <w:webHidden/>
          </w:rPr>
          <w:instrText xml:space="preserve"> PAGEREF _Toc9260405 \h </w:instrText>
        </w:r>
        <w:r>
          <w:rPr>
            <w:noProof/>
            <w:webHidden/>
          </w:rPr>
        </w:r>
        <w:r>
          <w:rPr>
            <w:noProof/>
            <w:webHidden/>
          </w:rPr>
          <w:fldChar w:fldCharType="separate"/>
        </w:r>
        <w:r w:rsidR="00732B68">
          <w:rPr>
            <w:noProof/>
            <w:webHidden/>
          </w:rPr>
          <w:t>9</w:t>
        </w:r>
        <w:r>
          <w:rPr>
            <w:noProof/>
            <w:webHidden/>
          </w:rPr>
          <w:fldChar w:fldCharType="end"/>
        </w:r>
      </w:hyperlink>
    </w:p>
    <w:p w14:paraId="03F4DACC"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406" w:history="1">
        <w:r w:rsidRPr="00CF5471">
          <w:rPr>
            <w:rStyle w:val="Hyperlink"/>
            <w:bCs/>
          </w:rPr>
          <w:t>15.</w:t>
        </w:r>
        <w:r>
          <w:rPr>
            <w:rFonts w:asciiTheme="minorHAnsi" w:eastAsiaTheme="minorEastAsia" w:hAnsiTheme="minorHAnsi" w:cstheme="minorBidi"/>
            <w:b w:val="0"/>
            <w:color w:val="auto"/>
            <w:sz w:val="22"/>
            <w:szCs w:val="22"/>
            <w:lang w:val="en-IE" w:eastAsia="en-IE"/>
          </w:rPr>
          <w:tab/>
        </w:r>
        <w:r w:rsidRPr="00CF5471">
          <w:rPr>
            <w:rStyle w:val="Hyperlink"/>
            <w:bCs/>
          </w:rPr>
          <w:t>LAW</w:t>
        </w:r>
        <w:r>
          <w:rPr>
            <w:webHidden/>
          </w:rPr>
          <w:tab/>
        </w:r>
        <w:r>
          <w:rPr>
            <w:webHidden/>
          </w:rPr>
          <w:fldChar w:fldCharType="begin"/>
        </w:r>
        <w:r>
          <w:rPr>
            <w:webHidden/>
          </w:rPr>
          <w:instrText xml:space="preserve"> PAGEREF _Toc9260406 \h </w:instrText>
        </w:r>
        <w:r>
          <w:rPr>
            <w:webHidden/>
          </w:rPr>
        </w:r>
        <w:r>
          <w:rPr>
            <w:webHidden/>
          </w:rPr>
          <w:fldChar w:fldCharType="separate"/>
        </w:r>
        <w:r w:rsidR="00732B68">
          <w:rPr>
            <w:webHidden/>
          </w:rPr>
          <w:t>9</w:t>
        </w:r>
        <w:r>
          <w:rPr>
            <w:webHidden/>
          </w:rPr>
          <w:fldChar w:fldCharType="end"/>
        </w:r>
      </w:hyperlink>
    </w:p>
    <w:p w14:paraId="637A6753" w14:textId="77777777" w:rsidR="00501929" w:rsidRDefault="00501929">
      <w:pPr>
        <w:pStyle w:val="TOC1"/>
        <w:rPr>
          <w:rFonts w:asciiTheme="minorHAnsi" w:eastAsiaTheme="minorEastAsia" w:hAnsiTheme="minorHAnsi" w:cstheme="minorBidi"/>
          <w:b w:val="0"/>
          <w:color w:val="auto"/>
          <w:sz w:val="22"/>
          <w:szCs w:val="22"/>
          <w:lang w:val="en-IE" w:eastAsia="en-IE"/>
        </w:rPr>
      </w:pPr>
      <w:hyperlink w:anchor="_Toc9260407" w:history="1">
        <w:r w:rsidRPr="00CF5471">
          <w:rPr>
            <w:rStyle w:val="Hyperlink"/>
            <w:bCs/>
          </w:rPr>
          <w:t>16.</w:t>
        </w:r>
        <w:r>
          <w:rPr>
            <w:rFonts w:asciiTheme="minorHAnsi" w:eastAsiaTheme="minorEastAsia" w:hAnsiTheme="minorHAnsi" w:cstheme="minorBidi"/>
            <w:b w:val="0"/>
            <w:color w:val="auto"/>
            <w:sz w:val="22"/>
            <w:szCs w:val="22"/>
            <w:lang w:val="en-IE" w:eastAsia="en-IE"/>
          </w:rPr>
          <w:tab/>
        </w:r>
        <w:r w:rsidRPr="00CF5471">
          <w:rPr>
            <w:rStyle w:val="Hyperlink"/>
            <w:bCs/>
          </w:rPr>
          <w:t>DISPUTES</w:t>
        </w:r>
        <w:r>
          <w:rPr>
            <w:webHidden/>
          </w:rPr>
          <w:tab/>
        </w:r>
        <w:r>
          <w:rPr>
            <w:webHidden/>
          </w:rPr>
          <w:fldChar w:fldCharType="begin"/>
        </w:r>
        <w:r>
          <w:rPr>
            <w:webHidden/>
          </w:rPr>
          <w:instrText xml:space="preserve"> PAGEREF _Toc9260407 \h </w:instrText>
        </w:r>
        <w:r>
          <w:rPr>
            <w:webHidden/>
          </w:rPr>
        </w:r>
        <w:r>
          <w:rPr>
            <w:webHidden/>
          </w:rPr>
          <w:fldChar w:fldCharType="separate"/>
        </w:r>
        <w:r w:rsidR="00732B68">
          <w:rPr>
            <w:webHidden/>
          </w:rPr>
          <w:t>9</w:t>
        </w:r>
        <w:r>
          <w:rPr>
            <w:webHidden/>
          </w:rPr>
          <w:fldChar w:fldCharType="end"/>
        </w:r>
      </w:hyperlink>
    </w:p>
    <w:p w14:paraId="4FBC0652" w14:textId="77777777" w:rsidR="0096026F" w:rsidRPr="0096026F" w:rsidRDefault="00311686" w:rsidP="0096026F">
      <w:pPr>
        <w:pStyle w:val="TOC1"/>
        <w:rPr>
          <w:rFonts w:ascii="Times New Roman" w:eastAsia="Arial Unicode MS" w:hAnsi="Times New Roman"/>
          <w:lang w:val="en-US"/>
        </w:rPr>
        <w:sectPr w:rsidR="0096026F" w:rsidRPr="0096026F">
          <w:footerReference w:type="even" r:id="rId14"/>
          <w:footerReference w:type="default" r:id="rId15"/>
          <w:footerReference w:type="first" r:id="rId16"/>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pPr>
        <w:pStyle w:val="Heading5Blocknumbered"/>
        <w:spacing w:after="120"/>
        <w:ind w:left="0" w:firstLine="0"/>
        <w:rPr>
          <w:rFonts w:ascii="Arial" w:hAnsi="Arial" w:cs="Arial"/>
          <w:color w:val="auto"/>
          <w:sz w:val="20"/>
          <w:szCs w:val="20"/>
        </w:rPr>
      </w:pPr>
      <w:bookmarkStart w:id="50" w:name="_Toc155772190"/>
      <w:bookmarkStart w:id="51" w:name="_Toc167095636"/>
      <w:bookmarkStart w:id="52" w:name="_Toc167095698"/>
      <w:bookmarkStart w:id="53" w:name="_Toc9260354"/>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ascii="Arial" w:hAnsi="Arial" w:cs="Arial"/>
          <w:bCs/>
          <w:iCs/>
          <w:color w:val="auto"/>
          <w:sz w:val="20"/>
          <w:szCs w:val="20"/>
        </w:rPr>
      </w:pPr>
      <w:bookmarkStart w:id="54" w:name="_Toc155772191"/>
      <w:bookmarkStart w:id="55" w:name="_Toc9260355"/>
      <w:r>
        <w:rPr>
          <w:rFonts w:ascii="Arial" w:hAnsi="Arial"/>
          <w:bCs/>
          <w:iCs/>
          <w:color w:val="auto"/>
          <w:sz w:val="20"/>
        </w:rPr>
        <w:t>Contract</w:t>
      </w:r>
      <w:bookmarkEnd w:id="54"/>
      <w:bookmarkEnd w:id="55"/>
    </w:p>
    <w:tbl>
      <w:tblPr>
        <w:tblW w:w="0" w:type="auto"/>
        <w:tblInd w:w="330" w:type="dxa"/>
        <w:tblCellMar>
          <w:left w:w="0" w:type="dxa"/>
        </w:tblCellMar>
        <w:tblLook w:val="01E0" w:firstRow="1" w:lastRow="1" w:firstColumn="1" w:lastColumn="1" w:noHBand="0" w:noVBand="0"/>
      </w:tblPr>
      <w:tblGrid>
        <w:gridCol w:w="548"/>
        <w:gridCol w:w="8476"/>
      </w:tblGrid>
      <w:tr w:rsidR="00311686" w14:paraId="4FBC0662" w14:textId="77777777">
        <w:tc>
          <w:tcPr>
            <w:tcW w:w="550" w:type="dxa"/>
          </w:tcPr>
          <w:p w14:paraId="4FBC0660" w14:textId="77777777" w:rsidR="00311686" w:rsidRDefault="00311686">
            <w:pPr>
              <w:pStyle w:val="subnumber"/>
            </w:pPr>
            <w:r>
              <w:t>4</w:t>
            </w:r>
          </w:p>
        </w:tc>
        <w:tc>
          <w:tcPr>
            <w:tcW w:w="8582"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tc>
          <w:tcPr>
            <w:tcW w:w="550" w:type="dxa"/>
          </w:tcPr>
          <w:p w14:paraId="4FBC0663" w14:textId="77777777" w:rsidR="00311686" w:rsidRDefault="00311686">
            <w:pPr>
              <w:pStyle w:val="subnumber"/>
            </w:pPr>
            <w:r>
              <w:t>5</w:t>
            </w:r>
          </w:p>
        </w:tc>
        <w:tc>
          <w:tcPr>
            <w:tcW w:w="8582"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tc>
          <w:tcPr>
            <w:tcW w:w="550" w:type="dxa"/>
          </w:tcPr>
          <w:p w14:paraId="4FBC0666" w14:textId="77777777" w:rsidR="00311686" w:rsidRDefault="00311686">
            <w:pPr>
              <w:pStyle w:val="subnumber"/>
            </w:pPr>
            <w:r>
              <w:t>6</w:t>
            </w:r>
          </w:p>
        </w:tc>
        <w:tc>
          <w:tcPr>
            <w:tcW w:w="8582"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tc>
          <w:tcPr>
            <w:tcW w:w="550" w:type="dxa"/>
          </w:tcPr>
          <w:p w14:paraId="4FBC0669" w14:textId="77777777" w:rsidR="00311686" w:rsidRDefault="00311686">
            <w:pPr>
              <w:pStyle w:val="subnumber"/>
            </w:pPr>
            <w:r>
              <w:t>7</w:t>
            </w:r>
          </w:p>
        </w:tc>
        <w:tc>
          <w:tcPr>
            <w:tcW w:w="8582"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311686" w14:paraId="4FBC066E" w14:textId="77777777">
        <w:tc>
          <w:tcPr>
            <w:tcW w:w="550" w:type="dxa"/>
          </w:tcPr>
          <w:p w14:paraId="4FBC066C" w14:textId="77777777" w:rsidR="00311686" w:rsidRDefault="00311686">
            <w:pPr>
              <w:pStyle w:val="subnumber"/>
            </w:pPr>
            <w:r>
              <w:t>8</w:t>
            </w:r>
          </w:p>
        </w:tc>
        <w:tc>
          <w:tcPr>
            <w:tcW w:w="8582" w:type="dxa"/>
          </w:tcPr>
          <w:p w14:paraId="4FBC066D" w14:textId="77777777" w:rsidR="00311686" w:rsidRDefault="00311686">
            <w:pPr>
              <w:pStyle w:val="BlockText"/>
              <w:rPr>
                <w:rFonts w:ascii="Arial" w:hAnsi="Arial" w:cs="Arial"/>
                <w:sz w:val="20"/>
                <w:szCs w:val="20"/>
              </w:rPr>
            </w:pPr>
            <w:r>
              <w:rPr>
                <w:rFonts w:ascii="Arial" w:hAnsi="Arial" w:cs="Arial"/>
                <w:sz w:val="20"/>
                <w:szCs w:val="20"/>
              </w:rPr>
              <w:t>Schedule A describes methods used in the Agreement;</w:t>
            </w:r>
          </w:p>
        </w:tc>
      </w:tr>
      <w:tr w:rsidR="00311686" w14:paraId="4FBC0671" w14:textId="77777777">
        <w:tc>
          <w:tcPr>
            <w:tcW w:w="550" w:type="dxa"/>
          </w:tcPr>
          <w:p w14:paraId="4FBC066F" w14:textId="77777777" w:rsidR="00311686" w:rsidRDefault="00311686">
            <w:pPr>
              <w:pStyle w:val="subnumber"/>
            </w:pPr>
            <w:r>
              <w:t>9</w:t>
            </w:r>
          </w:p>
        </w:tc>
        <w:tc>
          <w:tcPr>
            <w:tcW w:w="8582" w:type="dxa"/>
          </w:tcPr>
          <w:p w14:paraId="4FBC0670" w14:textId="77777777" w:rsidR="00311686" w:rsidRDefault="00311686">
            <w:pPr>
              <w:pStyle w:val="BlockText"/>
              <w:rPr>
                <w:rFonts w:ascii="Arial" w:hAnsi="Arial" w:cs="Arial"/>
                <w:sz w:val="20"/>
                <w:szCs w:val="20"/>
              </w:rPr>
            </w:pPr>
            <w:r>
              <w:rPr>
                <w:rFonts w:ascii="Arial" w:hAnsi="Arial" w:cs="Arial"/>
                <w:sz w:val="20"/>
                <w:szCs w:val="20"/>
              </w:rPr>
              <w:t>defines capitalised terms;</w:t>
            </w:r>
          </w:p>
        </w:tc>
      </w:tr>
      <w:tr w:rsidR="00311686" w14:paraId="4FBC0674" w14:textId="77777777">
        <w:trPr>
          <w:trHeight w:val="345"/>
        </w:trPr>
        <w:tc>
          <w:tcPr>
            <w:tcW w:w="550" w:type="dxa"/>
          </w:tcPr>
          <w:p w14:paraId="4FBC0672" w14:textId="77777777" w:rsidR="00311686" w:rsidRDefault="00311686">
            <w:pPr>
              <w:pStyle w:val="subnumber"/>
            </w:pPr>
            <w:r>
              <w:t>10</w:t>
            </w:r>
          </w:p>
        </w:tc>
        <w:tc>
          <w:tcPr>
            <w:tcW w:w="8582" w:type="dxa"/>
          </w:tcPr>
          <w:p w14:paraId="4FBC0673" w14:textId="77777777" w:rsidR="00311686" w:rsidRDefault="00311686">
            <w:pPr>
              <w:pStyle w:val="endsentence"/>
              <w:rPr>
                <w:rFonts w:ascii="Arial" w:hAnsi="Arial"/>
                <w:sz w:val="20"/>
              </w:rPr>
            </w:pPr>
            <w:r>
              <w:rPr>
                <w:rFonts w:ascii="Arial" w:hAnsi="Arial"/>
                <w:sz w:val="20"/>
              </w:rPr>
              <w:t>includes particulars and choices specially entered for this appointment.</w:t>
            </w:r>
          </w:p>
        </w:tc>
      </w:tr>
      <w:tr w:rsidR="00311686" w14:paraId="4FBC0677" w14:textId="77777777">
        <w:tc>
          <w:tcPr>
            <w:tcW w:w="550" w:type="dxa"/>
          </w:tcPr>
          <w:p w14:paraId="4FBC0675" w14:textId="77777777" w:rsidR="00311686" w:rsidRDefault="00311686">
            <w:pPr>
              <w:pStyle w:val="subnumber"/>
            </w:pPr>
            <w:r>
              <w:t>11</w:t>
            </w:r>
          </w:p>
        </w:tc>
        <w:tc>
          <w:tcPr>
            <w:tcW w:w="8582" w:type="dxa"/>
          </w:tcPr>
          <w:p w14:paraId="4FBC0676" w14:textId="77777777" w:rsidR="00311686" w:rsidRDefault="00311686">
            <w:pPr>
              <w:pStyle w:val="BlockText"/>
              <w:rPr>
                <w:rFonts w:ascii="Arial" w:hAnsi="Arial" w:cs="Arial"/>
                <w:sz w:val="20"/>
                <w:szCs w:val="20"/>
              </w:rPr>
            </w:pPr>
            <w:r>
              <w:rPr>
                <w:rFonts w:ascii="Arial" w:hAnsi="Arial" w:cs="Arial"/>
                <w:sz w:val="20"/>
                <w:szCs w:val="20"/>
              </w:rPr>
              <w:t>The parties intend the Contract to be given purposeful meaning</w:t>
            </w:r>
          </w:p>
        </w:tc>
      </w:tr>
      <w:tr w:rsidR="00311686" w14:paraId="4FBC067A" w14:textId="77777777">
        <w:tc>
          <w:tcPr>
            <w:tcW w:w="550" w:type="dxa"/>
          </w:tcPr>
          <w:p w14:paraId="4FBC0678" w14:textId="77777777" w:rsidR="00311686" w:rsidRDefault="00311686">
            <w:pPr>
              <w:pStyle w:val="subnumber"/>
            </w:pPr>
            <w:r>
              <w:t>12</w:t>
            </w:r>
          </w:p>
        </w:tc>
        <w:tc>
          <w:tcPr>
            <w:tcW w:w="8582" w:type="dxa"/>
          </w:tcPr>
          <w:p w14:paraId="4FBC0679" w14:textId="77777777" w:rsidR="00311686" w:rsidRDefault="00311686">
            <w:pPr>
              <w:pStyle w:val="endsentence"/>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9260356"/>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rFonts w:ascii="Arial" w:hAnsi="Arial"/>
          <w:bCs/>
          <w:iCs/>
          <w:color w:val="auto"/>
          <w:sz w:val="20"/>
        </w:rPr>
      </w:pPr>
      <w:bookmarkStart w:id="60" w:name="_Toc153249386"/>
      <w:bookmarkStart w:id="61" w:name="_Toc155772193"/>
      <w:bookmarkStart w:id="62" w:name="_Toc9260357"/>
      <w:r w:rsidRPr="00D655EA">
        <w:rPr>
          <w:rFonts w:ascii="Arial" w:hAnsi="Arial"/>
          <w:bCs/>
          <w:iCs/>
          <w:color w:val="auto"/>
          <w:sz w:val="20"/>
        </w:rPr>
        <w:t>Services</w:t>
      </w:r>
      <w:bookmarkEnd w:id="60"/>
      <w:bookmarkEnd w:id="61"/>
      <w:bookmarkEnd w:id="62"/>
    </w:p>
    <w:tbl>
      <w:tblPr>
        <w:tblW w:w="0" w:type="auto"/>
        <w:tblInd w:w="284" w:type="dxa"/>
        <w:tblLook w:val="01E0" w:firstRow="1" w:lastRow="1" w:firstColumn="1" w:lastColumn="1" w:noHBand="0" w:noVBand="0"/>
      </w:tblPr>
      <w:tblGrid>
        <w:gridCol w:w="567"/>
        <w:gridCol w:w="8503"/>
      </w:tblGrid>
      <w:tr w:rsidR="00311686" w14:paraId="4FBC067F" w14:textId="77777777" w:rsidTr="00D655EA">
        <w:tc>
          <w:tcPr>
            <w:tcW w:w="567" w:type="dxa"/>
          </w:tcPr>
          <w:p w14:paraId="4FBC067D" w14:textId="77777777" w:rsidR="00311686" w:rsidRDefault="00311686">
            <w:pPr>
              <w:pStyle w:val="subnumber"/>
            </w:pPr>
            <w:r>
              <w:t>1</w:t>
            </w:r>
          </w:p>
        </w:tc>
        <w:tc>
          <w:tcPr>
            <w:tcW w:w="8503"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D655EA">
        <w:tc>
          <w:tcPr>
            <w:tcW w:w="567" w:type="dxa"/>
          </w:tcPr>
          <w:p w14:paraId="4FBC0680" w14:textId="77777777" w:rsidR="00311686" w:rsidRDefault="00311686">
            <w:pPr>
              <w:pStyle w:val="subnumber"/>
            </w:pPr>
            <w:r>
              <w:t>2</w:t>
            </w:r>
          </w:p>
        </w:tc>
        <w:tc>
          <w:tcPr>
            <w:tcW w:w="8503"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D655EA">
        <w:tc>
          <w:tcPr>
            <w:tcW w:w="567" w:type="dxa"/>
          </w:tcPr>
          <w:p w14:paraId="4FBC0683" w14:textId="77777777" w:rsidR="00311686" w:rsidRDefault="00311686">
            <w:pPr>
              <w:pStyle w:val="subnumber"/>
            </w:pPr>
            <w:r>
              <w:t>3</w:t>
            </w:r>
          </w:p>
        </w:tc>
        <w:tc>
          <w:tcPr>
            <w:tcW w:w="8503"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D655EA">
        <w:tc>
          <w:tcPr>
            <w:tcW w:w="567" w:type="dxa"/>
          </w:tcPr>
          <w:p w14:paraId="4FBC0686" w14:textId="77777777" w:rsidR="00311686" w:rsidRDefault="00311686">
            <w:pPr>
              <w:pStyle w:val="subnumber"/>
            </w:pPr>
            <w:r>
              <w:t>4</w:t>
            </w:r>
          </w:p>
        </w:tc>
        <w:tc>
          <w:tcPr>
            <w:tcW w:w="8503" w:type="dxa"/>
          </w:tcPr>
          <w:p w14:paraId="4FBC0687" w14:textId="0239A3E3"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5,6</w:t>
            </w:r>
            <w:r w:rsidR="002D7BE6">
              <w:rPr>
                <w:rFonts w:ascii="Arial" w:hAnsi="Arial" w:cs="Arial"/>
                <w:sz w:val="16"/>
                <w:szCs w:val="16"/>
              </w:rPr>
              <w:t>,7</w:t>
            </w:r>
            <w:r>
              <w:rPr>
                <w:rFonts w:ascii="Arial" w:hAnsi="Arial" w:cs="Arial"/>
                <w:sz w:val="20"/>
                <w:szCs w:val="20"/>
              </w:rPr>
              <w:t>] amount to a guarantee by the Consultant of suitability for purpose of the design or other Services.</w:t>
            </w:r>
          </w:p>
        </w:tc>
      </w:tr>
      <w:tr w:rsidR="00311686" w14:paraId="4FBC068B" w14:textId="77777777" w:rsidTr="00D655EA">
        <w:tc>
          <w:tcPr>
            <w:tcW w:w="567" w:type="dxa"/>
          </w:tcPr>
          <w:p w14:paraId="4FBC0689" w14:textId="77777777" w:rsidR="00311686" w:rsidRDefault="00311686">
            <w:pPr>
              <w:pStyle w:val="subnumber"/>
            </w:pPr>
            <w:r>
              <w:t>5</w:t>
            </w:r>
          </w:p>
        </w:tc>
        <w:tc>
          <w:tcPr>
            <w:tcW w:w="8503"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ascii="Arial" w:hAnsi="Arial" w:cs="Arial"/>
          <w:i w:val="0"/>
          <w:color w:val="auto"/>
          <w:sz w:val="20"/>
          <w:szCs w:val="20"/>
        </w:rPr>
      </w:pPr>
      <w:bookmarkStart w:id="63" w:name="_Toc153249387"/>
      <w:bookmarkStart w:id="64" w:name="_Toc155772194"/>
      <w:bookmarkStart w:id="65" w:name="_Toc9260358"/>
      <w:r>
        <w:rPr>
          <w:rFonts w:ascii="Arial" w:hAnsi="Arial" w:cs="Arial"/>
          <w:color w:val="auto"/>
          <w:sz w:val="20"/>
          <w:szCs w:val="20"/>
        </w:rPr>
        <w:t>Authority</w:t>
      </w:r>
      <w:bookmarkEnd w:id="63"/>
      <w:bookmarkEnd w:id="64"/>
      <w:bookmarkEnd w:id="65"/>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ascii="Arial" w:hAnsi="Arial" w:cs="Arial"/>
          <w:color w:val="auto"/>
          <w:sz w:val="20"/>
          <w:szCs w:val="20"/>
        </w:rPr>
      </w:pPr>
      <w:bookmarkStart w:id="66" w:name="_Toc153249388"/>
      <w:bookmarkStart w:id="67" w:name="_Toc155772195"/>
      <w:bookmarkStart w:id="68" w:name="_Toc9260359"/>
      <w:r>
        <w:rPr>
          <w:rFonts w:ascii="Arial" w:hAnsi="Arial" w:cs="Arial"/>
          <w:color w:val="auto"/>
          <w:sz w:val="20"/>
          <w:szCs w:val="20"/>
        </w:rPr>
        <w:t>Extent of liability</w:t>
      </w:r>
      <w:bookmarkEnd w:id="66"/>
      <w:bookmarkEnd w:id="67"/>
      <w:bookmarkEnd w:id="68"/>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tc>
          <w:tcPr>
            <w:tcW w:w="550" w:type="dxa"/>
          </w:tcPr>
          <w:p w14:paraId="4FBC06A9" w14:textId="77777777" w:rsidR="00311686" w:rsidRDefault="00311686">
            <w:pPr>
              <w:pStyle w:val="subnumber"/>
            </w:pPr>
            <w:r>
              <w:t>15</w:t>
            </w:r>
          </w:p>
        </w:tc>
        <w:tc>
          <w:tcPr>
            <w:tcW w:w="8582"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tc>
          <w:tcPr>
            <w:tcW w:w="550" w:type="dxa"/>
          </w:tcPr>
          <w:p w14:paraId="4FBC06AC" w14:textId="77777777" w:rsidR="00311686" w:rsidRDefault="00311686">
            <w:pPr>
              <w:pStyle w:val="subnumber"/>
            </w:pPr>
            <w:r>
              <w:t>16</w:t>
            </w:r>
          </w:p>
        </w:tc>
        <w:tc>
          <w:tcPr>
            <w:tcW w:w="8582"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4FBC06AF" w14:textId="77777777" w:rsidR="00311686" w:rsidRDefault="00311686">
      <w:pPr>
        <w:pStyle w:val="Heading6"/>
        <w:rPr>
          <w:rFonts w:ascii="Arial" w:hAnsi="Arial" w:cs="Arial"/>
          <w:color w:val="auto"/>
          <w:sz w:val="20"/>
          <w:szCs w:val="20"/>
        </w:rPr>
      </w:pPr>
      <w:bookmarkStart w:id="69" w:name="_Toc153249389"/>
      <w:bookmarkStart w:id="70" w:name="_Toc155772196"/>
      <w:bookmarkStart w:id="71" w:name="_Toc9260360"/>
      <w:r>
        <w:rPr>
          <w:rFonts w:ascii="Arial" w:hAnsi="Arial" w:cs="Arial"/>
          <w:color w:val="auto"/>
          <w:sz w:val="20"/>
          <w:szCs w:val="20"/>
        </w:rPr>
        <w:t>Joint and several liability</w:t>
      </w:r>
      <w:bookmarkEnd w:id="69"/>
      <w:bookmarkEnd w:id="70"/>
      <w:bookmarkEnd w:id="71"/>
    </w:p>
    <w:tbl>
      <w:tblPr>
        <w:tblW w:w="0" w:type="auto"/>
        <w:tblInd w:w="330" w:type="dxa"/>
        <w:tblCellMar>
          <w:left w:w="0" w:type="dxa"/>
        </w:tblCellMar>
        <w:tblLook w:val="01E0" w:firstRow="1" w:lastRow="1" w:firstColumn="1" w:lastColumn="1" w:noHBand="0" w:noVBand="0"/>
      </w:tblPr>
      <w:tblGrid>
        <w:gridCol w:w="548"/>
        <w:gridCol w:w="8476"/>
      </w:tblGrid>
      <w:tr w:rsidR="00311686" w14:paraId="4FBC06B2" w14:textId="77777777">
        <w:tc>
          <w:tcPr>
            <w:tcW w:w="550" w:type="dxa"/>
          </w:tcPr>
          <w:p w14:paraId="4FBC06B0" w14:textId="77777777" w:rsidR="00311686" w:rsidRDefault="00311686">
            <w:pPr>
              <w:pStyle w:val="subnumber"/>
            </w:pPr>
            <w:r>
              <w:t>17</w:t>
            </w:r>
          </w:p>
        </w:tc>
        <w:tc>
          <w:tcPr>
            <w:tcW w:w="858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77777777" w:rsidR="00311686" w:rsidRDefault="00311686">
      <w:pPr>
        <w:pStyle w:val="Heading6"/>
        <w:rPr>
          <w:rFonts w:ascii="Arial" w:hAnsi="Arial" w:cs="Arial"/>
          <w:color w:val="auto"/>
          <w:sz w:val="20"/>
          <w:szCs w:val="20"/>
        </w:rPr>
      </w:pPr>
      <w:r>
        <w:rPr>
          <w:rFonts w:ascii="Arial" w:hAnsi="Arial" w:cs="Arial"/>
          <w:color w:val="auto"/>
          <w:sz w:val="20"/>
          <w:szCs w:val="20"/>
        </w:rPr>
        <w:br w:type="page"/>
      </w:r>
      <w:bookmarkStart w:id="72" w:name="_Toc9260361"/>
      <w:r>
        <w:rPr>
          <w:rFonts w:ascii="Arial" w:hAnsi="Arial" w:cs="Arial"/>
          <w:color w:val="auto"/>
          <w:sz w:val="20"/>
          <w:szCs w:val="20"/>
        </w:rPr>
        <w:lastRenderedPageBreak/>
        <w:t>Insurance</w:t>
      </w:r>
      <w:bookmarkEnd w:id="72"/>
    </w:p>
    <w:tbl>
      <w:tblPr>
        <w:tblW w:w="0" w:type="auto"/>
        <w:tblInd w:w="438" w:type="dxa"/>
        <w:tblCellMar>
          <w:left w:w="0" w:type="dxa"/>
        </w:tblCellMar>
        <w:tblLook w:val="01E0" w:firstRow="1" w:lastRow="1" w:firstColumn="1" w:lastColumn="1" w:noHBand="0" w:noVBand="0"/>
      </w:tblPr>
      <w:tblGrid>
        <w:gridCol w:w="546"/>
        <w:gridCol w:w="8370"/>
      </w:tblGrid>
      <w:tr w:rsidR="00311686" w14:paraId="4FBC06B6" w14:textId="77777777">
        <w:tc>
          <w:tcPr>
            <w:tcW w:w="550" w:type="dxa"/>
          </w:tcPr>
          <w:p w14:paraId="4FBC06B4" w14:textId="77777777" w:rsidR="00311686" w:rsidRDefault="00311686">
            <w:pPr>
              <w:pStyle w:val="subnumber"/>
            </w:pPr>
            <w:r>
              <w:t>18</w:t>
            </w:r>
          </w:p>
        </w:tc>
        <w:tc>
          <w:tcPr>
            <w:tcW w:w="85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tc>
          <w:tcPr>
            <w:tcW w:w="550" w:type="dxa"/>
          </w:tcPr>
          <w:p w14:paraId="4FBC06B7" w14:textId="77777777" w:rsidR="00311686" w:rsidRDefault="00311686">
            <w:pPr>
              <w:pStyle w:val="subnumber"/>
            </w:pPr>
            <w:r>
              <w:t>19</w:t>
            </w:r>
          </w:p>
        </w:tc>
        <w:tc>
          <w:tcPr>
            <w:tcW w:w="8582" w:type="dxa"/>
          </w:tcPr>
          <w:p w14:paraId="4FBC06B8" w14:textId="77777777"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p>
        </w:tc>
      </w:tr>
      <w:tr w:rsidR="00311686" w14:paraId="4FBC06BC" w14:textId="77777777">
        <w:tc>
          <w:tcPr>
            <w:tcW w:w="550" w:type="dxa"/>
          </w:tcPr>
          <w:p w14:paraId="4FBC06BA" w14:textId="77777777" w:rsidR="00311686" w:rsidRDefault="00311686">
            <w:pPr>
              <w:pStyle w:val="subnumber"/>
            </w:pPr>
            <w:r>
              <w:t>20</w:t>
            </w:r>
          </w:p>
        </w:tc>
        <w:tc>
          <w:tcPr>
            <w:tcW w:w="8582" w:type="dxa"/>
          </w:tcPr>
          <w:p w14:paraId="4FBC06BB" w14:textId="77777777" w:rsidR="00311686" w:rsidRDefault="00311686">
            <w:pPr>
              <w:pStyle w:val="endsentence"/>
              <w:spacing w:after="0"/>
              <w:rPr>
                <w:rFonts w:ascii="Arial" w:hAnsi="Arial" w:cs="Arial"/>
                <w:sz w:val="20"/>
                <w:szCs w:val="20"/>
              </w:rPr>
            </w:pPr>
            <w:r>
              <w:rPr>
                <w:rFonts w:ascii="Arial" w:hAnsi="Arial" w:cs="Arial"/>
                <w:sz w:val="20"/>
                <w:szCs w:val="20"/>
              </w:rPr>
              <w:t>If the Consultant does not on request prove that this insurance is fully in force the Client may insure and recover the cost from the Consultant.</w:t>
            </w:r>
          </w:p>
        </w:tc>
      </w:tr>
    </w:tbl>
    <w:p w14:paraId="4FBC06BD" w14:textId="77777777" w:rsidR="00311686" w:rsidRPr="00D655EA" w:rsidRDefault="00311686" w:rsidP="00D655EA">
      <w:pPr>
        <w:pStyle w:val="Heading5Blocknumbered"/>
        <w:spacing w:after="120"/>
        <w:rPr>
          <w:rFonts w:ascii="Arial" w:hAnsi="Arial" w:cs="Arial"/>
          <w:bCs/>
          <w:color w:val="auto"/>
          <w:sz w:val="20"/>
          <w:szCs w:val="20"/>
        </w:rPr>
      </w:pPr>
      <w:bookmarkStart w:id="73" w:name="_Toc155772198"/>
      <w:bookmarkStart w:id="74" w:name="_Toc167095638"/>
      <w:bookmarkStart w:id="75" w:name="_Toc167095700"/>
      <w:bookmarkStart w:id="76" w:name="_Toc9260362"/>
      <w:r w:rsidRPr="00D655EA">
        <w:rPr>
          <w:rFonts w:ascii="Arial" w:hAnsi="Arial" w:cs="Arial"/>
          <w:bCs/>
          <w:color w:val="auto"/>
          <w:sz w:val="20"/>
          <w:szCs w:val="20"/>
        </w:rPr>
        <w:t>TRANSFERS</w:t>
      </w:r>
      <w:bookmarkEnd w:id="73"/>
      <w:bookmarkEnd w:id="74"/>
      <w:bookmarkEnd w:id="75"/>
      <w:bookmarkEnd w:id="76"/>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77777777" w:rsidR="00311686" w:rsidRDefault="00311686">
            <w:pPr>
              <w:pStyle w:val="endsentence"/>
              <w:rPr>
                <w:rFonts w:ascii="Arial" w:hAnsi="Arial" w:cs="Arial"/>
                <w:sz w:val="20"/>
                <w:szCs w:val="20"/>
              </w:rPr>
            </w:pPr>
            <w:r>
              <w:rPr>
                <w:rFonts w:ascii="Arial" w:hAnsi="Arial" w:cs="Arial"/>
                <w:sz w:val="20"/>
                <w:szCs w:val="20"/>
              </w:rPr>
              <w:t>unless agreed or requested by the Client.</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77777777"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D655EA">
      <w:pPr>
        <w:pStyle w:val="Heading5Blocknumbered"/>
        <w:spacing w:after="120"/>
        <w:rPr>
          <w:rFonts w:ascii="Arial" w:hAnsi="Arial" w:cs="Arial"/>
          <w:bCs/>
          <w:color w:val="auto"/>
          <w:sz w:val="20"/>
          <w:szCs w:val="20"/>
        </w:rPr>
      </w:pPr>
      <w:bookmarkStart w:id="77" w:name="_Toc153249392"/>
      <w:bookmarkStart w:id="78" w:name="_Toc155772199"/>
      <w:bookmarkStart w:id="79" w:name="_Toc167095639"/>
      <w:bookmarkStart w:id="80" w:name="_Toc167095701"/>
      <w:bookmarkStart w:id="81" w:name="_Toc9260363"/>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77"/>
      <w:bookmarkEnd w:id="78"/>
      <w:bookmarkEnd w:id="79"/>
      <w:bookmarkEnd w:id="80"/>
      <w:bookmarkEnd w:id="81"/>
    </w:p>
    <w:tbl>
      <w:tblPr>
        <w:tblW w:w="0" w:type="auto"/>
        <w:tblInd w:w="438" w:type="dxa"/>
        <w:tblLook w:val="01E0" w:firstRow="1" w:lastRow="1" w:firstColumn="1" w:lastColumn="1" w:noHBand="0" w:noVBand="0"/>
      </w:tblPr>
      <w:tblGrid>
        <w:gridCol w:w="547"/>
        <w:gridCol w:w="8369"/>
      </w:tblGrid>
      <w:tr w:rsidR="00311686" w14:paraId="4FBC06D6" w14:textId="77777777">
        <w:tc>
          <w:tcPr>
            <w:tcW w:w="550" w:type="dxa"/>
          </w:tcPr>
          <w:p w14:paraId="4FBC06D4" w14:textId="77777777" w:rsidR="00311686" w:rsidRDefault="00311686">
            <w:pPr>
              <w:pStyle w:val="subnumber"/>
            </w:pPr>
            <w:r>
              <w:t>1</w:t>
            </w:r>
          </w:p>
        </w:tc>
        <w:tc>
          <w:tcPr>
            <w:tcW w:w="8582"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tc>
          <w:tcPr>
            <w:tcW w:w="550" w:type="dxa"/>
          </w:tcPr>
          <w:p w14:paraId="4FBC06D7" w14:textId="77777777" w:rsidR="00311686" w:rsidRDefault="00311686">
            <w:pPr>
              <w:pStyle w:val="subnumber"/>
            </w:pPr>
            <w:r>
              <w:t>2</w:t>
            </w:r>
          </w:p>
        </w:tc>
        <w:tc>
          <w:tcPr>
            <w:tcW w:w="8582"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tc>
          <w:tcPr>
            <w:tcW w:w="550" w:type="dxa"/>
          </w:tcPr>
          <w:p w14:paraId="4FBC06DA" w14:textId="77777777" w:rsidR="00311686" w:rsidRDefault="00311686">
            <w:pPr>
              <w:pStyle w:val="subnumber"/>
            </w:pPr>
            <w:r>
              <w:t>3</w:t>
            </w:r>
          </w:p>
        </w:tc>
        <w:tc>
          <w:tcPr>
            <w:tcW w:w="8582"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tc>
          <w:tcPr>
            <w:tcW w:w="550" w:type="dxa"/>
          </w:tcPr>
          <w:p w14:paraId="4FBC06DD" w14:textId="77777777" w:rsidR="00311686" w:rsidRDefault="00311686">
            <w:pPr>
              <w:pStyle w:val="subnumber"/>
            </w:pPr>
            <w:r>
              <w:t>4</w:t>
            </w:r>
          </w:p>
        </w:tc>
        <w:tc>
          <w:tcPr>
            <w:tcW w:w="8582" w:type="dxa"/>
          </w:tcPr>
          <w:p w14:paraId="4FBC06DE" w14:textId="77777777"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 xml:space="preserve">nd complete the Services for the Stage within the Performance Period Scheduled for it </w:t>
            </w:r>
          </w:p>
        </w:tc>
      </w:tr>
      <w:tr w:rsidR="00311686" w14:paraId="4FBC06E2" w14:textId="77777777">
        <w:tc>
          <w:tcPr>
            <w:tcW w:w="550" w:type="dxa"/>
          </w:tcPr>
          <w:p w14:paraId="4FBC06E0" w14:textId="77777777" w:rsidR="00311686" w:rsidRDefault="00311686">
            <w:pPr>
              <w:pStyle w:val="subnumber"/>
            </w:pPr>
            <w:r>
              <w:t>5</w:t>
            </w:r>
          </w:p>
        </w:tc>
        <w:tc>
          <w:tcPr>
            <w:tcW w:w="8582"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r w:rsidR="00311686" w14:paraId="4FBC06E5" w14:textId="77777777">
        <w:tc>
          <w:tcPr>
            <w:tcW w:w="550" w:type="dxa"/>
          </w:tcPr>
          <w:p w14:paraId="4FBC06E3" w14:textId="77777777" w:rsidR="00311686" w:rsidRDefault="00311686">
            <w:pPr>
              <w:pStyle w:val="subnumber"/>
            </w:pPr>
            <w:r>
              <w:t>6</w:t>
            </w:r>
          </w:p>
        </w:tc>
        <w:tc>
          <w:tcPr>
            <w:tcW w:w="8582" w:type="dxa"/>
          </w:tcPr>
          <w:p w14:paraId="4FBC06E4" w14:textId="77777777" w:rsidR="00311686" w:rsidRDefault="00311686">
            <w:pPr>
              <w:pStyle w:val="endsentence"/>
              <w:spacing w:after="0"/>
              <w:rPr>
                <w:rFonts w:ascii="Arial" w:hAnsi="Arial" w:cs="Arial"/>
                <w:sz w:val="20"/>
                <w:szCs w:val="20"/>
              </w:rPr>
            </w:pPr>
            <w:r>
              <w:rPr>
                <w:rFonts w:ascii="Arial" w:hAnsi="Arial" w:cs="Arial"/>
                <w:sz w:val="20"/>
                <w:szCs w:val="20"/>
              </w:rPr>
              <w:t>[but clause 5 gives the Consultant rights in respect of the Scheduled Total Performance Period].</w:t>
            </w:r>
          </w:p>
        </w:tc>
      </w:tr>
    </w:tbl>
    <w:p w14:paraId="4FBC06E6" w14:textId="77777777" w:rsidR="00311686" w:rsidRPr="00966B14" w:rsidRDefault="00311686">
      <w:pPr>
        <w:pStyle w:val="Heading6"/>
        <w:rPr>
          <w:rFonts w:ascii="Arial" w:hAnsi="Arial" w:cs="Arial"/>
          <w:color w:val="auto"/>
          <w:sz w:val="20"/>
          <w:szCs w:val="20"/>
        </w:rPr>
      </w:pPr>
      <w:bookmarkStart w:id="82" w:name="_Toc9260364"/>
      <w:r w:rsidRPr="00966B14">
        <w:rPr>
          <w:rFonts w:ascii="Arial" w:hAnsi="Arial" w:cs="Arial"/>
          <w:color w:val="auto"/>
          <w:sz w:val="20"/>
          <w:szCs w:val="20"/>
        </w:rPr>
        <w:t>Sub-</w:t>
      </w:r>
      <w:r w:rsidR="00966B14" w:rsidRPr="00966B14">
        <w:rPr>
          <w:rFonts w:ascii="Arial" w:hAnsi="Arial" w:cs="Arial"/>
          <w:color w:val="auto"/>
          <w:sz w:val="20"/>
          <w:szCs w:val="20"/>
        </w:rPr>
        <w:t>S</w:t>
      </w:r>
      <w:r w:rsidRPr="00966B14">
        <w:rPr>
          <w:rFonts w:ascii="Arial" w:hAnsi="Arial" w:cs="Arial"/>
          <w:color w:val="auto"/>
          <w:sz w:val="20"/>
          <w:szCs w:val="20"/>
        </w:rPr>
        <w:t>tage[s]</w:t>
      </w:r>
      <w:bookmarkEnd w:id="82"/>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77777777" w:rsidR="00311686" w:rsidRDefault="00311686">
            <w:pPr>
              <w:pStyle w:val="subnumber"/>
            </w:pPr>
            <w:r>
              <w:t>7</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77777777" w:rsidR="00311686" w:rsidRDefault="00311686">
            <w:pPr>
              <w:pStyle w:val="subnumber"/>
            </w:pPr>
            <w:r>
              <w:t>8</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77777777" w:rsidR="00311686" w:rsidRDefault="00311686">
            <w:pPr>
              <w:pStyle w:val="subnumber"/>
            </w:pPr>
            <w:r>
              <w:t>9</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77777777" w:rsidR="00311686" w:rsidRDefault="00311686">
            <w:pPr>
              <w:pStyle w:val="subnumber"/>
            </w:pPr>
            <w:r>
              <w:t>10</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ascii="Arial" w:hAnsi="Arial" w:cs="Arial"/>
          <w:color w:val="auto"/>
          <w:sz w:val="20"/>
          <w:szCs w:val="20"/>
        </w:rPr>
      </w:pPr>
      <w:bookmarkStart w:id="83" w:name="_Toc153249393"/>
      <w:bookmarkStart w:id="84" w:name="_Toc155772200"/>
      <w:bookmarkStart w:id="85" w:name="_Toc9260365"/>
      <w:r>
        <w:rPr>
          <w:rFonts w:ascii="Arial" w:hAnsi="Arial" w:cs="Arial"/>
          <w:color w:val="auto"/>
          <w:sz w:val="20"/>
          <w:szCs w:val="20"/>
        </w:rPr>
        <w:t>Suspension</w:t>
      </w:r>
      <w:bookmarkEnd w:id="83"/>
      <w:bookmarkEnd w:id="84"/>
      <w:bookmarkEnd w:id="85"/>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77777777" w:rsidR="00311686" w:rsidRDefault="00311686">
            <w:pPr>
              <w:pStyle w:val="subnumber"/>
            </w:pPr>
            <w:r>
              <w:t>11</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77777777" w:rsidR="00311686" w:rsidRDefault="00311686">
            <w:pPr>
              <w:pStyle w:val="subnumber"/>
            </w:pPr>
            <w:r>
              <w:t>12</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77777777" w:rsidR="00311686" w:rsidRDefault="00311686">
            <w:pPr>
              <w:pStyle w:val="subnumber"/>
            </w:pPr>
            <w:r>
              <w:t>13</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77777777" w:rsidR="00311686" w:rsidRDefault="00311686">
            <w:pPr>
              <w:pStyle w:val="subnumber"/>
            </w:pPr>
            <w:r>
              <w:t>14</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77777777" w:rsidR="00311686" w:rsidRDefault="00311686">
            <w:pPr>
              <w:pStyle w:val="subnumber"/>
            </w:pPr>
            <w:r>
              <w:t>15</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77777777" w:rsidR="00311686" w:rsidRDefault="00311686">
            <w:pPr>
              <w:pStyle w:val="subnumber"/>
            </w:pPr>
            <w:r>
              <w:t>16</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77777777" w:rsidR="00311686" w:rsidRDefault="00311686">
            <w:pPr>
              <w:pStyle w:val="subnumber"/>
            </w:pPr>
            <w:r>
              <w:t>17</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77777777" w:rsidR="00311686" w:rsidRDefault="00311686">
            <w:pPr>
              <w:pStyle w:val="subnumber"/>
            </w:pPr>
            <w:r>
              <w:t>18</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C" w14:textId="77777777" w:rsidR="00C17ED6" w:rsidRDefault="00C17ED6">
      <w:pPr>
        <w:pStyle w:val="Heading6"/>
        <w:rPr>
          <w:rFonts w:ascii="Arial" w:hAnsi="Arial" w:cs="Arial"/>
          <w:color w:val="auto"/>
          <w:sz w:val="20"/>
          <w:szCs w:val="20"/>
        </w:rPr>
      </w:pPr>
      <w:bookmarkStart w:id="86" w:name="_Toc153249394"/>
      <w:bookmarkStart w:id="87" w:name="_Toc155772201"/>
    </w:p>
    <w:p w14:paraId="4FBC070D" w14:textId="77777777" w:rsidR="00311686" w:rsidRDefault="00C17ED6">
      <w:pPr>
        <w:pStyle w:val="Heading6"/>
        <w:rPr>
          <w:rFonts w:ascii="Arial" w:hAnsi="Arial" w:cs="Arial"/>
          <w:color w:val="auto"/>
          <w:sz w:val="20"/>
          <w:szCs w:val="20"/>
        </w:rPr>
      </w:pPr>
      <w:r>
        <w:rPr>
          <w:rFonts w:ascii="Arial" w:hAnsi="Arial" w:cs="Arial"/>
          <w:color w:val="auto"/>
          <w:sz w:val="20"/>
          <w:szCs w:val="20"/>
        </w:rPr>
        <w:br w:type="page"/>
      </w:r>
      <w:bookmarkStart w:id="88" w:name="_Toc9260366"/>
      <w:r w:rsidR="00311686">
        <w:rPr>
          <w:rFonts w:ascii="Arial" w:hAnsi="Arial" w:cs="Arial"/>
          <w:color w:val="auto"/>
          <w:sz w:val="20"/>
          <w:szCs w:val="20"/>
        </w:rPr>
        <w:lastRenderedPageBreak/>
        <w:t>Suspension payments</w:t>
      </w:r>
      <w:bookmarkEnd w:id="86"/>
      <w:bookmarkEnd w:id="87"/>
      <w:bookmarkEnd w:id="88"/>
    </w:p>
    <w:tbl>
      <w:tblPr>
        <w:tblW w:w="0" w:type="auto"/>
        <w:tblInd w:w="438" w:type="dxa"/>
        <w:tblLook w:val="01E0" w:firstRow="1" w:lastRow="1" w:firstColumn="1" w:lastColumn="1" w:noHBand="0" w:noVBand="0"/>
      </w:tblPr>
      <w:tblGrid>
        <w:gridCol w:w="550"/>
        <w:gridCol w:w="8366"/>
      </w:tblGrid>
      <w:tr w:rsidR="00311686" w14:paraId="4FBC0710" w14:textId="77777777">
        <w:tc>
          <w:tcPr>
            <w:tcW w:w="550" w:type="dxa"/>
          </w:tcPr>
          <w:p w14:paraId="4FBC070E" w14:textId="77777777" w:rsidR="00311686" w:rsidRDefault="00311686">
            <w:pPr>
              <w:pStyle w:val="subnumber"/>
            </w:pPr>
            <w:r>
              <w:t>19</w:t>
            </w:r>
          </w:p>
        </w:tc>
        <w:tc>
          <w:tcPr>
            <w:tcW w:w="8582"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tc>
          <w:tcPr>
            <w:tcW w:w="550" w:type="dxa"/>
          </w:tcPr>
          <w:p w14:paraId="4FBC0711" w14:textId="77777777" w:rsidR="00311686" w:rsidRDefault="00311686">
            <w:pPr>
              <w:pStyle w:val="subnumber"/>
            </w:pPr>
            <w:r>
              <w:t>20</w:t>
            </w:r>
          </w:p>
        </w:tc>
        <w:tc>
          <w:tcPr>
            <w:tcW w:w="8582"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tc>
          <w:tcPr>
            <w:tcW w:w="550" w:type="dxa"/>
          </w:tcPr>
          <w:p w14:paraId="4FBC0714" w14:textId="77777777" w:rsidR="00311686" w:rsidRDefault="00311686">
            <w:pPr>
              <w:pStyle w:val="subnumber"/>
            </w:pPr>
            <w:r>
              <w:t>21</w:t>
            </w:r>
          </w:p>
        </w:tc>
        <w:tc>
          <w:tcPr>
            <w:tcW w:w="8582"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trPr>
          <w:trHeight w:val="493"/>
        </w:trPr>
        <w:tc>
          <w:tcPr>
            <w:tcW w:w="550" w:type="dxa"/>
          </w:tcPr>
          <w:p w14:paraId="4FBC0717" w14:textId="77777777" w:rsidR="00311686" w:rsidRDefault="00311686">
            <w:pPr>
              <w:pStyle w:val="subnumber"/>
            </w:pPr>
            <w:r>
              <w:t>22</w:t>
            </w:r>
          </w:p>
        </w:tc>
        <w:tc>
          <w:tcPr>
            <w:tcW w:w="8582" w:type="dxa"/>
          </w:tcPr>
          <w:p w14:paraId="4FBC0718" w14:textId="77777777" w:rsidR="00311686" w:rsidRDefault="00311686">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17</w:t>
            </w:r>
            <w:r w:rsidR="009A7902">
              <w:rPr>
                <w:rFonts w:ascii="Arial" w:hAnsi="Arial"/>
                <w:sz w:val="16"/>
                <w:szCs w:val="16"/>
              </w:rPr>
              <w:t>,18</w:t>
            </w:r>
            <w:r w:rsidR="009A7902">
              <w:rPr>
                <w:rFonts w:ascii="Arial" w:hAnsi="Arial"/>
                <w:sz w:val="20"/>
                <w:szCs w:val="20"/>
              </w:rPr>
              <w:t>]</w:t>
            </w:r>
            <w:r>
              <w:rPr>
                <w:rFonts w:ascii="Arial" w:hAnsi="Arial"/>
                <w:sz w:val="20"/>
              </w:rPr>
              <w:t>.</w:t>
            </w:r>
          </w:p>
        </w:tc>
      </w:tr>
      <w:tr w:rsidR="00311686" w14:paraId="4FBC071C" w14:textId="77777777">
        <w:tc>
          <w:tcPr>
            <w:tcW w:w="550" w:type="dxa"/>
          </w:tcPr>
          <w:p w14:paraId="4FBC071A" w14:textId="77777777" w:rsidR="00311686" w:rsidRDefault="00311686">
            <w:pPr>
              <w:pStyle w:val="subnumber"/>
            </w:pPr>
            <w:r>
              <w:t>23</w:t>
            </w:r>
          </w:p>
        </w:tc>
        <w:tc>
          <w:tcPr>
            <w:tcW w:w="8582" w:type="dxa"/>
          </w:tcPr>
          <w:p w14:paraId="4FBC071B" w14:textId="77777777" w:rsidR="00311686" w:rsidRDefault="00311686">
            <w:pPr>
              <w:pStyle w:val="endsentence"/>
              <w:spacing w:after="0"/>
              <w:rPr>
                <w:rFonts w:ascii="Arial" w:hAnsi="Arial" w:cs="Arial"/>
                <w:sz w:val="20"/>
                <w:szCs w:val="20"/>
              </w:rPr>
            </w:pPr>
            <w:r>
              <w:rPr>
                <w:rFonts w:ascii="Arial" w:hAnsi="Arial" w:cs="Arial"/>
                <w:sz w:val="20"/>
                <w:szCs w:val="20"/>
              </w:rPr>
              <w:t xml:space="preserve">Index increases also may become payable for prolongation [next] due to </w:t>
            </w:r>
            <w:proofErr w:type="gramStart"/>
            <w:r>
              <w:rPr>
                <w:rFonts w:ascii="Arial" w:hAnsi="Arial" w:cs="Arial"/>
                <w:sz w:val="20"/>
                <w:szCs w:val="20"/>
              </w:rPr>
              <w:t>suspension .</w:t>
            </w:r>
            <w:proofErr w:type="gramEnd"/>
          </w:p>
        </w:tc>
      </w:tr>
    </w:tbl>
    <w:p w14:paraId="4FBC071D" w14:textId="77777777" w:rsidR="00311686" w:rsidRPr="00D655EA" w:rsidRDefault="00311686" w:rsidP="00D655EA">
      <w:pPr>
        <w:pStyle w:val="Heading5Blocknumbered"/>
        <w:rPr>
          <w:rFonts w:ascii="Arial" w:hAnsi="Arial"/>
          <w:bCs/>
          <w:color w:val="auto"/>
          <w:sz w:val="20"/>
        </w:rPr>
      </w:pPr>
      <w:bookmarkStart w:id="89" w:name="_Toc153249395"/>
      <w:bookmarkStart w:id="90" w:name="_Toc155772202"/>
      <w:bookmarkStart w:id="91" w:name="_Toc167095640"/>
      <w:bookmarkStart w:id="92" w:name="_Toc167095702"/>
      <w:bookmarkStart w:id="93" w:name="_Toc9260367"/>
      <w:r w:rsidRPr="00D655EA">
        <w:rPr>
          <w:rFonts w:ascii="Arial" w:hAnsi="Arial"/>
          <w:bCs/>
          <w:color w:val="auto"/>
          <w:sz w:val="20"/>
        </w:rPr>
        <w:t>PROLONGATION</w:t>
      </w:r>
      <w:bookmarkEnd w:id="89"/>
      <w:bookmarkEnd w:id="90"/>
      <w:bookmarkEnd w:id="91"/>
      <w:bookmarkEnd w:id="92"/>
      <w:bookmarkEnd w:id="93"/>
    </w:p>
    <w:p w14:paraId="4FBC071E" w14:textId="77777777" w:rsidR="00311686" w:rsidRPr="00D655EA" w:rsidRDefault="00311686" w:rsidP="00D655EA">
      <w:pPr>
        <w:pStyle w:val="Heading6"/>
        <w:rPr>
          <w:rFonts w:ascii="Arial" w:hAnsi="Arial"/>
          <w:bCs/>
          <w:iCs/>
          <w:color w:val="auto"/>
          <w:sz w:val="20"/>
        </w:rPr>
      </w:pPr>
      <w:bookmarkStart w:id="94" w:name="_Toc153249396"/>
      <w:bookmarkStart w:id="95" w:name="_Toc155772203"/>
      <w:bookmarkStart w:id="96" w:name="_Toc9260368"/>
      <w:r w:rsidRPr="00D655EA">
        <w:rPr>
          <w:rFonts w:ascii="Arial" w:hAnsi="Arial"/>
          <w:bCs/>
          <w:iCs/>
          <w:color w:val="auto"/>
          <w:sz w:val="20"/>
        </w:rPr>
        <w:t>Inflation</w:t>
      </w:r>
      <w:bookmarkEnd w:id="94"/>
      <w:bookmarkEnd w:id="95"/>
      <w:bookmarkEnd w:id="96"/>
    </w:p>
    <w:tbl>
      <w:tblPr>
        <w:tblW w:w="0" w:type="auto"/>
        <w:tblInd w:w="438" w:type="dxa"/>
        <w:tblLook w:val="01E0" w:firstRow="1" w:lastRow="1" w:firstColumn="1" w:lastColumn="1" w:noHBand="0" w:noVBand="0"/>
      </w:tblPr>
      <w:tblGrid>
        <w:gridCol w:w="547"/>
        <w:gridCol w:w="8369"/>
      </w:tblGrid>
      <w:tr w:rsidR="00311686" w14:paraId="4FBC0721" w14:textId="77777777">
        <w:tc>
          <w:tcPr>
            <w:tcW w:w="550" w:type="dxa"/>
          </w:tcPr>
          <w:p w14:paraId="4FBC071F" w14:textId="77777777" w:rsidR="00311686" w:rsidRDefault="00311686">
            <w:pPr>
              <w:pStyle w:val="subnumber"/>
            </w:pPr>
            <w:r>
              <w:t>1</w:t>
            </w:r>
          </w:p>
        </w:tc>
        <w:tc>
          <w:tcPr>
            <w:tcW w:w="8582" w:type="dxa"/>
          </w:tcPr>
          <w:p w14:paraId="4FBC0720" w14:textId="77777777" w:rsidR="00311686" w:rsidRDefault="00311686">
            <w:pPr>
              <w:pStyle w:val="BlockText"/>
              <w:rPr>
                <w:rFonts w:ascii="Arial" w:hAnsi="Arial" w:cs="Arial"/>
                <w:sz w:val="20"/>
                <w:szCs w:val="20"/>
              </w:rPr>
            </w:pPr>
            <w:r>
              <w:rPr>
                <w:rFonts w:ascii="Arial" w:hAnsi="Arial" w:cs="Arial"/>
                <w:sz w:val="20"/>
                <w:szCs w:val="20"/>
              </w:rPr>
              <w:t xml:space="preserve">Where [unless due to the Consultant’s breach or Special circumstances] the completion of a </w:t>
            </w:r>
            <w:r>
              <w:rPr>
                <w:rFonts w:ascii="Arial" w:hAnsi="Arial" w:cs="Arial"/>
                <w:color w:val="000000"/>
                <w:sz w:val="20"/>
                <w:szCs w:val="20"/>
              </w:rPr>
              <w:t xml:space="preserve">Stage overruns the Total Performance Period less any remaining Stage Performance Periods, </w:t>
            </w:r>
          </w:p>
        </w:tc>
      </w:tr>
      <w:tr w:rsidR="00311686" w14:paraId="4FBC0724" w14:textId="77777777">
        <w:tc>
          <w:tcPr>
            <w:tcW w:w="550" w:type="dxa"/>
          </w:tcPr>
          <w:p w14:paraId="4FBC0722" w14:textId="77777777" w:rsidR="00311686" w:rsidRDefault="00311686">
            <w:pPr>
              <w:pStyle w:val="subnumber"/>
            </w:pPr>
            <w:r>
              <w:t>2</w:t>
            </w:r>
          </w:p>
        </w:tc>
        <w:tc>
          <w:tcPr>
            <w:tcW w:w="8582" w:type="dxa"/>
          </w:tcPr>
          <w:p w14:paraId="4FBC0723" w14:textId="77777777" w:rsidR="00311686" w:rsidRDefault="00311686">
            <w:pPr>
              <w:pStyle w:val="endsentence"/>
              <w:rPr>
                <w:rFonts w:ascii="Arial" w:hAnsi="Arial"/>
                <w:sz w:val="20"/>
              </w:rPr>
            </w:pPr>
            <w:r>
              <w:rPr>
                <w:rFonts w:ascii="Arial" w:hAnsi="Arial"/>
                <w:sz w:val="20"/>
              </w:rPr>
              <w:t>then the Consumer Price Index increase applies to all Fees</w:t>
            </w:r>
            <w:r w:rsidR="009A7902">
              <w:rPr>
                <w:rFonts w:ascii="Arial" w:hAnsi="Arial"/>
                <w:sz w:val="20"/>
              </w:rPr>
              <w:t xml:space="preserve"> for that Stage</w:t>
            </w:r>
            <w:r>
              <w:rPr>
                <w:rFonts w:ascii="Arial" w:hAnsi="Arial"/>
                <w:sz w:val="20"/>
              </w:rPr>
              <w:t xml:space="preserve"> in respect of Services performed after the start of the overrun [with any necessary apportionments].</w:t>
            </w:r>
          </w:p>
        </w:tc>
      </w:tr>
      <w:tr w:rsidR="00311686" w14:paraId="4FBC0727" w14:textId="77777777">
        <w:tc>
          <w:tcPr>
            <w:tcW w:w="550" w:type="dxa"/>
          </w:tcPr>
          <w:p w14:paraId="4FBC0725" w14:textId="77777777" w:rsidR="00311686" w:rsidRDefault="00311686">
            <w:pPr>
              <w:pStyle w:val="subnumber"/>
              <w:rPr>
                <w:color w:val="000000"/>
              </w:rPr>
            </w:pPr>
            <w:r>
              <w:rPr>
                <w:color w:val="000000"/>
              </w:rPr>
              <w:t>3</w:t>
            </w:r>
          </w:p>
        </w:tc>
        <w:tc>
          <w:tcPr>
            <w:tcW w:w="8582" w:type="dxa"/>
          </w:tcPr>
          <w:p w14:paraId="4FBC0726" w14:textId="77777777" w:rsidR="00311686" w:rsidRDefault="00311686">
            <w:pPr>
              <w:pStyle w:val="endsentence"/>
              <w:spacing w:after="0"/>
              <w:rPr>
                <w:rFonts w:ascii="Arial" w:hAnsi="Arial" w:cs="Arial"/>
                <w:sz w:val="20"/>
                <w:szCs w:val="20"/>
              </w:rPr>
            </w:pPr>
            <w:r>
              <w:rPr>
                <w:rFonts w:ascii="Arial" w:hAnsi="Arial" w:cs="Arial"/>
                <w:sz w:val="20"/>
                <w:szCs w:val="20"/>
              </w:rPr>
              <w:t>The Consumer Price Index increase is the percentage increase [if any] of the Consumer Price Index figure current at the completion</w:t>
            </w:r>
            <w:r w:rsidR="009A7902">
              <w:rPr>
                <w:rFonts w:ascii="Arial" w:hAnsi="Arial" w:cs="Arial"/>
                <w:sz w:val="20"/>
                <w:szCs w:val="20"/>
              </w:rPr>
              <w:t xml:space="preserve"> of that Stage</w:t>
            </w:r>
            <w:r>
              <w:rPr>
                <w:rFonts w:ascii="Arial" w:hAnsi="Arial" w:cs="Arial"/>
                <w:sz w:val="20"/>
                <w:szCs w:val="20"/>
              </w:rPr>
              <w:t xml:space="preserve"> over the figure current on the first day of the overrun.</w:t>
            </w:r>
          </w:p>
        </w:tc>
      </w:tr>
    </w:tbl>
    <w:p w14:paraId="4FBC0728" w14:textId="77777777" w:rsidR="00311686" w:rsidRDefault="00311686">
      <w:pPr>
        <w:pStyle w:val="Heading6"/>
        <w:rPr>
          <w:rFonts w:ascii="Arial" w:hAnsi="Arial" w:cs="Arial"/>
          <w:color w:val="auto"/>
          <w:sz w:val="20"/>
          <w:szCs w:val="20"/>
        </w:rPr>
      </w:pPr>
      <w:bookmarkStart w:id="97" w:name="_Toc153249397"/>
      <w:bookmarkStart w:id="98" w:name="_Toc155772204"/>
      <w:bookmarkStart w:id="99" w:name="_Toc9260369"/>
      <w:r>
        <w:rPr>
          <w:rFonts w:ascii="Arial" w:hAnsi="Arial" w:cs="Arial"/>
          <w:color w:val="auto"/>
          <w:sz w:val="20"/>
          <w:szCs w:val="20"/>
        </w:rPr>
        <w:t>Relief</w:t>
      </w:r>
      <w:bookmarkEnd w:id="97"/>
      <w:bookmarkEnd w:id="98"/>
      <w:bookmarkEnd w:id="99"/>
    </w:p>
    <w:tbl>
      <w:tblPr>
        <w:tblW w:w="0" w:type="auto"/>
        <w:tblInd w:w="438" w:type="dxa"/>
        <w:tblLook w:val="01E0" w:firstRow="1" w:lastRow="1" w:firstColumn="1" w:lastColumn="1" w:noHBand="0" w:noVBand="0"/>
      </w:tblPr>
      <w:tblGrid>
        <w:gridCol w:w="547"/>
        <w:gridCol w:w="8369"/>
      </w:tblGrid>
      <w:tr w:rsidR="00311686" w14:paraId="4FBC072B" w14:textId="77777777">
        <w:tc>
          <w:tcPr>
            <w:tcW w:w="550" w:type="dxa"/>
          </w:tcPr>
          <w:p w14:paraId="4FBC0729" w14:textId="77777777" w:rsidR="00311686" w:rsidRDefault="00311686">
            <w:pPr>
              <w:pStyle w:val="subnumber"/>
            </w:pPr>
            <w:r>
              <w:t>4</w:t>
            </w:r>
          </w:p>
        </w:tc>
        <w:tc>
          <w:tcPr>
            <w:tcW w:w="8582"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tc>
          <w:tcPr>
            <w:tcW w:w="550" w:type="dxa"/>
          </w:tcPr>
          <w:p w14:paraId="4FBC072C" w14:textId="77777777" w:rsidR="00311686" w:rsidRDefault="00311686">
            <w:pPr>
              <w:pStyle w:val="subnumber"/>
            </w:pPr>
            <w:r>
              <w:t>5</w:t>
            </w:r>
          </w:p>
        </w:tc>
        <w:tc>
          <w:tcPr>
            <w:tcW w:w="8582"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tc>
          <w:tcPr>
            <w:tcW w:w="550" w:type="dxa"/>
          </w:tcPr>
          <w:p w14:paraId="4FBC072F" w14:textId="77777777" w:rsidR="00311686" w:rsidRDefault="00311686">
            <w:pPr>
              <w:pStyle w:val="subnumber"/>
            </w:pPr>
            <w:r>
              <w:t>6</w:t>
            </w:r>
          </w:p>
        </w:tc>
        <w:tc>
          <w:tcPr>
            <w:tcW w:w="8582"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tc>
          <w:tcPr>
            <w:tcW w:w="550" w:type="dxa"/>
          </w:tcPr>
          <w:p w14:paraId="4FBC0732" w14:textId="77777777" w:rsidR="00311686" w:rsidRDefault="00311686">
            <w:pPr>
              <w:pStyle w:val="subnumber"/>
            </w:pPr>
            <w:r>
              <w:t>7</w:t>
            </w:r>
          </w:p>
        </w:tc>
        <w:tc>
          <w:tcPr>
            <w:tcW w:w="8582"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r w:rsidR="00311686" w14:paraId="4FBC0737" w14:textId="77777777">
        <w:tc>
          <w:tcPr>
            <w:tcW w:w="550" w:type="dxa"/>
          </w:tcPr>
          <w:p w14:paraId="4FBC0735" w14:textId="77777777" w:rsidR="00311686" w:rsidRDefault="00311686">
            <w:pPr>
              <w:pStyle w:val="subnumber"/>
            </w:pPr>
            <w:r>
              <w:t>8</w:t>
            </w:r>
          </w:p>
        </w:tc>
        <w:tc>
          <w:tcPr>
            <w:tcW w:w="8582" w:type="dxa"/>
          </w:tcPr>
          <w:p w14:paraId="4FBC0736" w14:textId="77777777" w:rsidR="00311686" w:rsidRDefault="00311686">
            <w:pPr>
              <w:pStyle w:val="endsentence"/>
              <w:spacing w:after="0"/>
              <w:ind w:left="454"/>
              <w:rPr>
                <w:rFonts w:ascii="Arial" w:hAnsi="Arial" w:cs="Arial"/>
                <w:sz w:val="20"/>
                <w:szCs w:val="20"/>
              </w:rPr>
            </w:pPr>
            <w:r>
              <w:rPr>
                <w:rFonts w:ascii="Arial" w:hAnsi="Arial" w:cs="Arial"/>
                <w:sz w:val="20"/>
                <w:szCs w:val="20"/>
              </w:rPr>
              <w:t>del</w:t>
            </w:r>
            <w:r w:rsidR="009A7902">
              <w:rPr>
                <w:rFonts w:ascii="Arial" w:hAnsi="Arial" w:cs="Arial"/>
                <w:sz w:val="20"/>
                <w:szCs w:val="20"/>
              </w:rPr>
              <w:t>ay to the Project construction c</w:t>
            </w:r>
            <w:r>
              <w:rPr>
                <w:rFonts w:ascii="Arial" w:hAnsi="Arial" w:cs="Arial"/>
                <w:sz w:val="20"/>
                <w:szCs w:val="20"/>
              </w:rPr>
              <w:t>ontract.</w:t>
            </w:r>
          </w:p>
        </w:tc>
      </w:tr>
    </w:tbl>
    <w:p w14:paraId="4FBC0738" w14:textId="77777777" w:rsidR="00311686" w:rsidRDefault="00311686">
      <w:pPr>
        <w:pStyle w:val="Heading6"/>
        <w:rPr>
          <w:rFonts w:ascii="Arial" w:hAnsi="Arial" w:cs="Arial"/>
          <w:color w:val="auto"/>
          <w:sz w:val="20"/>
          <w:szCs w:val="20"/>
        </w:rPr>
      </w:pPr>
      <w:bookmarkStart w:id="100" w:name="_Toc153249398"/>
      <w:bookmarkStart w:id="101" w:name="_Toc155772205"/>
      <w:bookmarkStart w:id="102" w:name="_Toc9260370"/>
      <w:r>
        <w:rPr>
          <w:rFonts w:ascii="Arial" w:hAnsi="Arial" w:cs="Arial"/>
          <w:color w:val="auto"/>
          <w:sz w:val="20"/>
          <w:szCs w:val="20"/>
        </w:rPr>
        <w:t>Client liability</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77777777" w:rsidR="00311686" w:rsidRDefault="00311686">
            <w:pPr>
              <w:pStyle w:val="subnumber"/>
            </w:pPr>
            <w:r>
              <w:t>9</w:t>
            </w:r>
          </w:p>
        </w:tc>
        <w:tc>
          <w:tcPr>
            <w:tcW w:w="8582" w:type="dxa"/>
          </w:tcPr>
          <w:p w14:paraId="4FBC073A" w14:textId="77777777" w:rsidR="00311686" w:rsidRDefault="00311686">
            <w:pPr>
              <w:pStyle w:val="BlockText"/>
              <w:rPr>
                <w:rFonts w:ascii="Arial" w:hAnsi="Arial" w:cs="Arial"/>
                <w:sz w:val="20"/>
                <w:szCs w:val="20"/>
              </w:rPr>
            </w:pPr>
            <w:r>
              <w:rPr>
                <w:rFonts w:ascii="Arial" w:hAnsi="Arial" w:cs="Arial"/>
                <w:sz w:val="20"/>
                <w:szCs w:val="20"/>
              </w:rPr>
              <w:t xml:space="preserve">Except as provided in clauses 4 and 5, the Client has no liability to the Consultant [whether for breach of contract, duty of care or other duty] for the Consultant’s costs or losses. </w:t>
            </w:r>
          </w:p>
        </w:tc>
      </w:tr>
    </w:tbl>
    <w:p w14:paraId="4FBC073C" w14:textId="77777777" w:rsidR="00311686" w:rsidRPr="00D655EA" w:rsidRDefault="00311686" w:rsidP="00D655EA">
      <w:pPr>
        <w:pStyle w:val="Heading5Blocknumbered"/>
        <w:rPr>
          <w:rFonts w:ascii="Arial" w:hAnsi="Arial"/>
          <w:bCs/>
          <w:color w:val="auto"/>
          <w:sz w:val="20"/>
        </w:rPr>
      </w:pPr>
      <w:bookmarkStart w:id="103" w:name="_Toc153249399"/>
      <w:bookmarkStart w:id="104" w:name="_Toc155772206"/>
      <w:bookmarkStart w:id="105" w:name="_Toc167095641"/>
      <w:bookmarkStart w:id="106" w:name="_Toc167095703"/>
      <w:bookmarkStart w:id="107" w:name="_Toc9260371"/>
      <w:r w:rsidRPr="00D655EA">
        <w:rPr>
          <w:rFonts w:ascii="Arial" w:hAnsi="Arial"/>
          <w:bCs/>
          <w:color w:val="auto"/>
          <w:sz w:val="20"/>
        </w:rPr>
        <w:t>COMMUNICATIONS</w:t>
      </w:r>
      <w:bookmarkEnd w:id="103"/>
      <w:bookmarkEnd w:id="104"/>
      <w:bookmarkEnd w:id="105"/>
      <w:bookmarkEnd w:id="106"/>
      <w:bookmarkEnd w:id="107"/>
      <w:r w:rsidRPr="00D655EA">
        <w:rPr>
          <w:rFonts w:ascii="Arial" w:hAnsi="Arial"/>
          <w:bCs/>
          <w:color w:val="auto"/>
          <w:sz w:val="20"/>
        </w:rPr>
        <w:t xml:space="preserve"> </w:t>
      </w:r>
    </w:p>
    <w:p w14:paraId="4FBC073D" w14:textId="77777777" w:rsidR="00311686" w:rsidRPr="00D655EA" w:rsidRDefault="00311686" w:rsidP="00D655EA">
      <w:pPr>
        <w:pStyle w:val="Heading6"/>
        <w:rPr>
          <w:rFonts w:ascii="Arial" w:hAnsi="Arial"/>
          <w:bCs/>
          <w:iCs/>
          <w:color w:val="auto"/>
          <w:sz w:val="20"/>
        </w:rPr>
      </w:pPr>
      <w:bookmarkStart w:id="108" w:name="_Toc153249400"/>
      <w:bookmarkStart w:id="109" w:name="_Toc155772207"/>
      <w:bookmarkStart w:id="110" w:name="_Toc9260372"/>
      <w:r w:rsidRPr="00D655EA">
        <w:rPr>
          <w:rFonts w:ascii="Arial" w:hAnsi="Arial"/>
          <w:bCs/>
          <w:iCs/>
          <w:color w:val="auto"/>
          <w:sz w:val="20"/>
        </w:rPr>
        <w:t>Purposeful</w:t>
      </w:r>
      <w:bookmarkEnd w:id="108"/>
      <w:bookmarkEnd w:id="109"/>
      <w:bookmarkEnd w:id="110"/>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ascii="Arial" w:hAnsi="Arial" w:cs="Arial"/>
          <w:color w:val="auto"/>
          <w:sz w:val="20"/>
          <w:szCs w:val="20"/>
        </w:rPr>
      </w:pPr>
      <w:bookmarkStart w:id="111" w:name="_Toc153249401"/>
      <w:bookmarkStart w:id="112" w:name="_Toc155772208"/>
      <w:bookmarkStart w:id="113" w:name="_Toc9260373"/>
      <w:r>
        <w:rPr>
          <w:rFonts w:ascii="Arial" w:hAnsi="Arial" w:cs="Arial"/>
          <w:color w:val="auto"/>
          <w:sz w:val="20"/>
          <w:szCs w:val="20"/>
        </w:rPr>
        <w:t>Effective</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date of faxing, emailing, to the other’s representative according to the current particulars </w:t>
            </w:r>
            <w:r>
              <w:rPr>
                <w:rFonts w:ascii="Arial" w:hAnsi="Arial" w:cs="Arial"/>
                <w:sz w:val="20"/>
                <w:szCs w:val="20"/>
              </w:rPr>
              <w:br/>
              <w:t>[Schedule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77777777" w:rsidR="00311686" w:rsidRDefault="00311686">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4" w14:textId="77777777" w:rsidR="00C17ED6" w:rsidRDefault="00C17ED6" w:rsidP="00C17ED6">
      <w:pPr>
        <w:pStyle w:val="Heading5Blocknumbered"/>
        <w:numPr>
          <w:ilvl w:val="0"/>
          <w:numId w:val="0"/>
        </w:numPr>
        <w:spacing w:after="120"/>
        <w:rPr>
          <w:rFonts w:ascii="Arial" w:hAnsi="Arial" w:cs="Arial"/>
          <w:color w:val="auto"/>
        </w:rPr>
      </w:pPr>
      <w:bookmarkStart w:id="114" w:name="_Toc153249402"/>
      <w:bookmarkStart w:id="115" w:name="_Toc155772209"/>
      <w:bookmarkStart w:id="116" w:name="_Toc167095642"/>
      <w:bookmarkStart w:id="117" w:name="_Toc167095704"/>
    </w:p>
    <w:p w14:paraId="4FBC0755" w14:textId="77777777" w:rsidR="00311686" w:rsidRPr="00D655EA" w:rsidRDefault="00C17ED6" w:rsidP="00D655EA">
      <w:pPr>
        <w:pStyle w:val="Heading5Blocknumbered"/>
        <w:rPr>
          <w:rFonts w:ascii="Arial" w:hAnsi="Arial"/>
          <w:bCs/>
          <w:color w:val="auto"/>
          <w:sz w:val="20"/>
        </w:rPr>
      </w:pPr>
      <w:r>
        <w:br w:type="page"/>
      </w:r>
      <w:bookmarkStart w:id="118" w:name="_Toc9260374"/>
      <w:r w:rsidR="00311686" w:rsidRPr="00D655EA">
        <w:rPr>
          <w:rFonts w:ascii="Arial" w:hAnsi="Arial"/>
          <w:bCs/>
          <w:color w:val="auto"/>
          <w:sz w:val="20"/>
        </w:rPr>
        <w:lastRenderedPageBreak/>
        <w:t>COORDINATION</w:t>
      </w:r>
      <w:bookmarkEnd w:id="114"/>
      <w:bookmarkEnd w:id="115"/>
      <w:bookmarkEnd w:id="116"/>
      <w:bookmarkEnd w:id="117"/>
      <w:bookmarkEnd w:id="118"/>
    </w:p>
    <w:p w14:paraId="4FBC0756" w14:textId="77777777" w:rsidR="00311686" w:rsidRPr="00D655EA" w:rsidRDefault="00311686" w:rsidP="00D655EA">
      <w:pPr>
        <w:pStyle w:val="Heading6"/>
        <w:rPr>
          <w:rFonts w:ascii="Arial" w:hAnsi="Arial"/>
          <w:bCs/>
          <w:iCs/>
          <w:color w:val="auto"/>
          <w:sz w:val="20"/>
        </w:rPr>
      </w:pPr>
      <w:bookmarkStart w:id="119" w:name="_Toc153249403"/>
      <w:bookmarkStart w:id="120" w:name="_Toc155772210"/>
      <w:bookmarkStart w:id="121" w:name="_Toc9260375"/>
      <w:r w:rsidRPr="00D655EA">
        <w:rPr>
          <w:rFonts w:ascii="Arial" w:hAnsi="Arial"/>
          <w:bCs/>
          <w:iCs/>
          <w:color w:val="auto"/>
          <w:sz w:val="20"/>
        </w:rPr>
        <w:t>Client</w:t>
      </w:r>
      <w:r w:rsidRPr="00D655EA">
        <w:rPr>
          <w:rFonts w:ascii="Arial" w:hAnsi="Arial" w:hint="eastAsia"/>
          <w:bCs/>
          <w:iCs/>
          <w:color w:val="auto"/>
          <w:sz w:val="20"/>
        </w:rPr>
        <w:t>’</w:t>
      </w:r>
      <w:r w:rsidRPr="00D655EA">
        <w:rPr>
          <w:rFonts w:ascii="Arial" w:hAnsi="Arial"/>
          <w:bCs/>
          <w:iCs/>
          <w:color w:val="auto"/>
          <w:sz w:val="20"/>
        </w:rPr>
        <w:t>s information, access, assistance</w:t>
      </w:r>
      <w:bookmarkEnd w:id="119"/>
      <w:bookmarkEnd w:id="120"/>
      <w:bookmarkEnd w:id="121"/>
      <w:r w:rsidRPr="00D655EA">
        <w:rPr>
          <w:rFonts w:ascii="Arial" w:hAnsi="Arial"/>
          <w:bCs/>
          <w:i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77777777"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ascii="Arial" w:hAnsi="Arial" w:cs="Arial"/>
          <w:color w:val="auto"/>
          <w:sz w:val="20"/>
          <w:szCs w:val="20"/>
        </w:rPr>
      </w:pPr>
      <w:bookmarkStart w:id="122" w:name="_Toc153249404"/>
      <w:bookmarkStart w:id="123" w:name="_Toc155772211"/>
      <w:bookmarkStart w:id="124" w:name="_Toc9260376"/>
      <w:r>
        <w:rPr>
          <w:rFonts w:ascii="Arial" w:hAnsi="Arial" w:cs="Arial"/>
          <w:color w:val="auto"/>
          <w:sz w:val="20"/>
          <w:szCs w:val="20"/>
        </w:rPr>
        <w:t>Client’s responses</w:t>
      </w:r>
      <w:bookmarkEnd w:id="122"/>
      <w:bookmarkEnd w:id="123"/>
      <w:bookmarkEnd w:id="124"/>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ascii="Arial" w:hAnsi="Arial" w:cs="Arial"/>
          <w:color w:val="auto"/>
          <w:sz w:val="20"/>
          <w:szCs w:val="20"/>
        </w:rPr>
      </w:pPr>
      <w:bookmarkStart w:id="125" w:name="_Toc153249405"/>
      <w:bookmarkStart w:id="126" w:name="_Toc155772212"/>
      <w:bookmarkStart w:id="127" w:name="_Toc9260377"/>
      <w:r>
        <w:rPr>
          <w:rFonts w:ascii="Arial" w:hAnsi="Arial" w:cs="Arial"/>
          <w:color w:val="auto"/>
          <w:sz w:val="20"/>
          <w:szCs w:val="20"/>
        </w:rPr>
        <w:t>Team</w:t>
      </w:r>
      <w:bookmarkEnd w:id="125"/>
      <w:bookmarkEnd w:id="126"/>
      <w:r>
        <w:rPr>
          <w:rFonts w:ascii="Arial" w:hAnsi="Arial" w:cs="Arial"/>
          <w:color w:val="auto"/>
          <w:sz w:val="20"/>
          <w:szCs w:val="20"/>
        </w:rPr>
        <w:t xml:space="preserve"> leader</w:t>
      </w:r>
      <w:bookmarkEnd w:id="127"/>
      <w:r>
        <w:rPr>
          <w:rFonts w:ascii="Arial" w:hAnsi="Arial" w:cs="Arial"/>
          <w:color w:val="auto"/>
          <w:sz w:val="20"/>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28" w:name="_Toc153249406"/>
      <w:bookmarkStart w:id="129" w:name="_Toc155772213"/>
      <w:bookmarkStart w:id="130" w:name="_Toc167095643"/>
      <w:bookmarkStart w:id="131" w:name="_Toc167095705"/>
      <w:bookmarkStart w:id="132" w:name="_Toc9260378"/>
      <w:r w:rsidRPr="00D655EA">
        <w:rPr>
          <w:rFonts w:ascii="Arial" w:hAnsi="Arial"/>
          <w:bCs/>
          <w:color w:val="auto"/>
          <w:sz w:val="20"/>
        </w:rPr>
        <w:t>COOPERATION</w:t>
      </w:r>
      <w:bookmarkEnd w:id="128"/>
      <w:bookmarkEnd w:id="129"/>
      <w:bookmarkEnd w:id="130"/>
      <w:bookmarkEnd w:id="131"/>
      <w:bookmarkEnd w:id="132"/>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ascii="Arial" w:hAnsi="Arial" w:cs="Arial"/>
          <w:color w:val="auto"/>
          <w:sz w:val="20"/>
          <w:szCs w:val="20"/>
        </w:rPr>
      </w:pPr>
      <w:bookmarkStart w:id="133" w:name="_Toc121648223"/>
      <w:bookmarkStart w:id="134" w:name="_Toc153249407"/>
      <w:bookmarkStart w:id="135" w:name="_Toc155772214"/>
      <w:bookmarkStart w:id="136" w:name="_Toc9260379"/>
      <w:r>
        <w:rPr>
          <w:rFonts w:ascii="Arial" w:hAnsi="Arial" w:cs="Arial"/>
          <w:color w:val="auto"/>
          <w:sz w:val="20"/>
          <w:szCs w:val="20"/>
        </w:rPr>
        <w:t>Protection</w:t>
      </w:r>
      <w:bookmarkEnd w:id="133"/>
      <w:bookmarkEnd w:id="134"/>
      <w:bookmarkEnd w:id="135"/>
      <w:bookmarkEnd w:id="136"/>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ascii="Arial" w:hAnsi="Arial" w:cs="Arial"/>
          <w:color w:val="auto"/>
          <w:sz w:val="20"/>
          <w:szCs w:val="20"/>
        </w:rPr>
      </w:pPr>
      <w:bookmarkStart w:id="137" w:name="_Toc121648224"/>
      <w:bookmarkStart w:id="138" w:name="_Toc153249408"/>
      <w:bookmarkStart w:id="139" w:name="_Toc155772215"/>
      <w:bookmarkStart w:id="140" w:name="_Toc9260380"/>
      <w:r>
        <w:rPr>
          <w:rFonts w:ascii="Arial" w:hAnsi="Arial" w:cs="Arial"/>
          <w:color w:val="auto"/>
          <w:sz w:val="20"/>
          <w:szCs w:val="20"/>
        </w:rPr>
        <w:t>Incentives</w:t>
      </w:r>
      <w:bookmarkEnd w:id="137"/>
      <w:bookmarkEnd w:id="138"/>
      <w:bookmarkEnd w:id="139"/>
      <w:bookmarkEnd w:id="140"/>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0" w14:textId="77777777" w:rsidR="00C17ED6" w:rsidRDefault="00C17ED6" w:rsidP="00C17ED6">
      <w:pPr>
        <w:pStyle w:val="Heading5Blocknumbered"/>
        <w:numPr>
          <w:ilvl w:val="0"/>
          <w:numId w:val="0"/>
        </w:numPr>
        <w:spacing w:after="120"/>
        <w:rPr>
          <w:rFonts w:ascii="Arial" w:hAnsi="Arial" w:cs="Arial"/>
          <w:color w:val="auto"/>
          <w:sz w:val="20"/>
          <w:szCs w:val="20"/>
        </w:rPr>
      </w:pPr>
      <w:bookmarkStart w:id="141" w:name="_Toc153249409"/>
      <w:bookmarkStart w:id="142" w:name="_Toc155772216"/>
      <w:bookmarkStart w:id="143" w:name="_Toc167095644"/>
      <w:bookmarkStart w:id="144" w:name="_Toc167095706"/>
    </w:p>
    <w:p w14:paraId="4FBC07B1" w14:textId="77777777" w:rsidR="00311686" w:rsidRPr="00D655EA" w:rsidRDefault="00C17ED6" w:rsidP="00D655EA">
      <w:pPr>
        <w:pStyle w:val="Heading5Blocknumbered"/>
        <w:rPr>
          <w:rFonts w:ascii="Arial" w:hAnsi="Arial"/>
          <w:bCs/>
          <w:color w:val="auto"/>
          <w:sz w:val="20"/>
        </w:rPr>
      </w:pPr>
      <w:r>
        <w:br w:type="page"/>
      </w:r>
      <w:bookmarkStart w:id="145" w:name="_Toc9260381"/>
      <w:r w:rsidR="00311686" w:rsidRPr="00D655EA">
        <w:rPr>
          <w:rFonts w:ascii="Arial" w:hAnsi="Arial"/>
          <w:bCs/>
          <w:color w:val="auto"/>
          <w:sz w:val="20"/>
        </w:rPr>
        <w:lastRenderedPageBreak/>
        <w:t>PAYMENTS</w:t>
      </w:r>
      <w:bookmarkEnd w:id="141"/>
      <w:bookmarkEnd w:id="142"/>
      <w:bookmarkEnd w:id="143"/>
      <w:bookmarkEnd w:id="144"/>
      <w:bookmarkEnd w:id="145"/>
    </w:p>
    <w:tbl>
      <w:tblPr>
        <w:tblW w:w="0" w:type="auto"/>
        <w:tblInd w:w="438" w:type="dxa"/>
        <w:tblLook w:val="01E0" w:firstRow="1" w:lastRow="1" w:firstColumn="1" w:lastColumn="1" w:noHBand="0" w:noVBand="0"/>
      </w:tblPr>
      <w:tblGrid>
        <w:gridCol w:w="547"/>
        <w:gridCol w:w="8369"/>
      </w:tblGrid>
      <w:tr w:rsidR="00311686" w14:paraId="4FBC07B4" w14:textId="77777777">
        <w:tc>
          <w:tcPr>
            <w:tcW w:w="550" w:type="dxa"/>
          </w:tcPr>
          <w:p w14:paraId="4FBC07B2" w14:textId="77777777" w:rsidR="00311686" w:rsidRDefault="00311686">
            <w:pPr>
              <w:pStyle w:val="subnumber"/>
            </w:pPr>
            <w:r>
              <w:t>1</w:t>
            </w:r>
          </w:p>
        </w:tc>
        <w:tc>
          <w:tcPr>
            <w:tcW w:w="8582" w:type="dxa"/>
          </w:tcPr>
          <w:p w14:paraId="4FBC07B3" w14:textId="77777777"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tc>
          <w:tcPr>
            <w:tcW w:w="550" w:type="dxa"/>
          </w:tcPr>
          <w:p w14:paraId="4FBC07B5" w14:textId="77777777" w:rsidR="00311686" w:rsidRDefault="00311686">
            <w:pPr>
              <w:pStyle w:val="subnumber"/>
            </w:pPr>
            <w:r>
              <w:t>2</w:t>
            </w:r>
          </w:p>
        </w:tc>
        <w:tc>
          <w:tcPr>
            <w:tcW w:w="8582"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tc>
          <w:tcPr>
            <w:tcW w:w="550" w:type="dxa"/>
          </w:tcPr>
          <w:p w14:paraId="4FBC07B8" w14:textId="77777777" w:rsidR="00311686" w:rsidRDefault="00311686">
            <w:pPr>
              <w:pStyle w:val="subnumber"/>
              <w:rPr>
                <w:color w:val="000000"/>
              </w:rPr>
            </w:pPr>
            <w:r>
              <w:rPr>
                <w:color w:val="000000"/>
              </w:rPr>
              <w:t>3</w:t>
            </w:r>
          </w:p>
        </w:tc>
        <w:tc>
          <w:tcPr>
            <w:tcW w:w="8582"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77777777">
        <w:tc>
          <w:tcPr>
            <w:tcW w:w="550" w:type="dxa"/>
          </w:tcPr>
          <w:p w14:paraId="4FBC07BB" w14:textId="77777777" w:rsidR="00311686" w:rsidRDefault="00311686">
            <w:pPr>
              <w:pStyle w:val="subnumber"/>
              <w:rPr>
                <w:color w:val="000000"/>
              </w:rPr>
            </w:pPr>
            <w:r>
              <w:rPr>
                <w:color w:val="000000"/>
              </w:rPr>
              <w:t>4</w:t>
            </w:r>
          </w:p>
        </w:tc>
        <w:tc>
          <w:tcPr>
            <w:tcW w:w="8582" w:type="dxa"/>
          </w:tcPr>
          <w:p w14:paraId="4FBC07BC" w14:textId="77777777" w:rsidR="00311686" w:rsidRDefault="00311686">
            <w:pPr>
              <w:pStyle w:val="BlockText"/>
              <w:spacing w:before="60" w:after="120"/>
              <w:ind w:left="454"/>
              <w:rPr>
                <w:rFonts w:ascii="Arial" w:hAnsi="Arial" w:cs="Arial"/>
                <w:sz w:val="20"/>
                <w:szCs w:val="20"/>
              </w:rPr>
            </w:pPr>
            <w:r>
              <w:rPr>
                <w:rFonts w:ascii="Arial" w:hAnsi="Arial" w:cs="Arial"/>
                <w:sz w:val="20"/>
                <w:szCs w:val="20"/>
              </w:rPr>
              <w:t xml:space="preserve">any Special disbursements sanctioned in advance by the Client [the Fees are inclusive of </w:t>
            </w:r>
            <w:r>
              <w:rPr>
                <w:rFonts w:ascii="Arial" w:hAnsi="Arial" w:cs="Arial"/>
                <w:sz w:val="20"/>
                <w:szCs w:val="20"/>
              </w:rPr>
              <w:br/>
              <w:t>all other disbursements].</w:t>
            </w:r>
          </w:p>
        </w:tc>
      </w:tr>
      <w:tr w:rsidR="00311686" w:rsidRPr="00FD2AD6" w14:paraId="4FBC07C0" w14:textId="77777777">
        <w:tc>
          <w:tcPr>
            <w:tcW w:w="550" w:type="dxa"/>
          </w:tcPr>
          <w:p w14:paraId="4FBC07BE" w14:textId="77777777" w:rsidR="00311686" w:rsidRPr="00FD2AD6" w:rsidRDefault="00311686">
            <w:pPr>
              <w:pStyle w:val="subnumber"/>
            </w:pPr>
            <w:r w:rsidRPr="00FD2AD6">
              <w:t>5</w:t>
            </w:r>
          </w:p>
        </w:tc>
        <w:tc>
          <w:tcPr>
            <w:tcW w:w="8582" w:type="dxa"/>
          </w:tcPr>
          <w:p w14:paraId="4FBC07BF" w14:textId="77777777" w:rsidR="00311686" w:rsidRPr="00FD2AD6" w:rsidRDefault="00311686" w:rsidP="000A77D1">
            <w:pPr>
              <w:pStyle w:val="BlockText"/>
              <w:rPr>
                <w:rFonts w:ascii="Arial" w:hAnsi="Arial" w:cs="Arial"/>
                <w:sz w:val="20"/>
                <w:szCs w:val="20"/>
              </w:rPr>
            </w:pPr>
            <w:r w:rsidRPr="00FD2AD6">
              <w:rPr>
                <w:rFonts w:ascii="Arial" w:hAnsi="Arial" w:cs="Arial"/>
                <w:sz w:val="20"/>
                <w:szCs w:val="20"/>
              </w:rPr>
              <w:t xml:space="preserve">Payment of each amount due [less any due deduction of withholding tax] shall be made within </w:t>
            </w:r>
            <w:r w:rsidR="000A77D1" w:rsidRPr="00FD2AD6">
              <w:rPr>
                <w:rFonts w:ascii="Arial" w:hAnsi="Arial" w:cs="Arial"/>
                <w:sz w:val="20"/>
                <w:szCs w:val="20"/>
              </w:rPr>
              <w:t>30 days</w:t>
            </w:r>
            <w:r w:rsidRPr="00FD2AD6">
              <w:rPr>
                <w:rFonts w:ascii="Arial" w:hAnsi="Arial" w:cs="Arial"/>
                <w:sz w:val="20"/>
                <w:szCs w:val="20"/>
              </w:rPr>
              <w:t xml:space="preserve"> after the Consultant supplies a valid invoice,</w:t>
            </w:r>
          </w:p>
        </w:tc>
      </w:tr>
      <w:tr w:rsidR="00311686" w14:paraId="4FBC07C4" w14:textId="77777777">
        <w:tc>
          <w:tcPr>
            <w:tcW w:w="550" w:type="dxa"/>
          </w:tcPr>
          <w:p w14:paraId="4FBC07C1" w14:textId="77777777" w:rsidR="00311686" w:rsidRDefault="00311686">
            <w:pPr>
              <w:pStyle w:val="subnumber"/>
              <w:rPr>
                <w:color w:val="000000"/>
              </w:rPr>
            </w:pPr>
            <w:r>
              <w:rPr>
                <w:color w:val="000000"/>
              </w:rPr>
              <w:t>6</w:t>
            </w:r>
          </w:p>
          <w:p w14:paraId="4FBC07C2" w14:textId="77777777" w:rsidR="00311686" w:rsidRDefault="00311686">
            <w:pPr>
              <w:pStyle w:val="subnumber"/>
              <w:rPr>
                <w:color w:val="000000"/>
              </w:rPr>
            </w:pPr>
          </w:p>
        </w:tc>
        <w:tc>
          <w:tcPr>
            <w:tcW w:w="8582" w:type="dxa"/>
          </w:tcPr>
          <w:p w14:paraId="4FBC07C3" w14:textId="77777777" w:rsidR="00311686" w:rsidRDefault="00311686">
            <w:pPr>
              <w:pStyle w:val="BlockText"/>
              <w:spacing w:before="60" w:after="120"/>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77777777" w:rsidR="00311686" w:rsidRPr="00D655EA" w:rsidRDefault="00311686" w:rsidP="00D655EA">
      <w:pPr>
        <w:pStyle w:val="Heading6"/>
        <w:rPr>
          <w:rFonts w:ascii="Arial" w:hAnsi="Arial"/>
          <w:bCs/>
          <w:iCs/>
          <w:color w:val="auto"/>
          <w:sz w:val="20"/>
        </w:rPr>
      </w:pPr>
      <w:bookmarkStart w:id="146" w:name="_Toc9260382"/>
      <w:r w:rsidRPr="00D655EA">
        <w:rPr>
          <w:rFonts w:ascii="Arial" w:hAnsi="Arial"/>
          <w:bCs/>
          <w:iCs/>
          <w:color w:val="auto"/>
          <w:sz w:val="20"/>
        </w:rPr>
        <w:t>Applying Percentage fees</w:t>
      </w:r>
      <w:bookmarkEnd w:id="146"/>
      <w:r w:rsidRPr="00D655EA">
        <w:rPr>
          <w:rFonts w:ascii="Arial" w:hAnsi="Arial"/>
          <w:bCs/>
          <w:i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77777777" w:rsidR="00311686" w:rsidRDefault="00311686">
            <w:pPr>
              <w:pStyle w:val="BlockText"/>
              <w:spacing w:after="120"/>
              <w:rPr>
                <w:rFonts w:ascii="Arial" w:hAnsi="Arial"/>
                <w:sz w:val="20"/>
              </w:rPr>
            </w:pPr>
            <w:r>
              <w:rPr>
                <w:rFonts w:ascii="Arial" w:hAnsi="Arial"/>
                <w:sz w:val="20"/>
              </w:rPr>
              <w:t>A Scheduled Percentage for the Total Fee is applied [in accordance with the Scheduled Management Services] to the estimate approved by the Client of the relevant Project costs made on completion of the working design prior to commencement of tender drawings and specifications.</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rFonts w:ascii="Arial" w:hAnsi="Arial"/>
          <w:bCs/>
          <w:iCs/>
          <w:color w:val="auto"/>
          <w:sz w:val="20"/>
        </w:rPr>
      </w:pPr>
      <w:bookmarkStart w:id="147" w:name="_Toc9260383"/>
      <w:r>
        <w:rPr>
          <w:rFonts w:ascii="Arial" w:hAnsi="Arial"/>
          <w:bCs/>
          <w:iCs/>
          <w:color w:val="auto"/>
          <w:sz w:val="20"/>
        </w:rPr>
        <w:t>Converting Percentage Fee to Lump Sum</w:t>
      </w:r>
      <w:bookmarkEnd w:id="147"/>
    </w:p>
    <w:tbl>
      <w:tblPr>
        <w:tblW w:w="9132" w:type="dxa"/>
        <w:tblInd w:w="438" w:type="dxa"/>
        <w:tblLook w:val="01E0" w:firstRow="1" w:lastRow="1" w:firstColumn="1" w:lastColumn="1" w:noHBand="0" w:noVBand="0"/>
      </w:tblPr>
      <w:tblGrid>
        <w:gridCol w:w="550"/>
        <w:gridCol w:w="8582"/>
      </w:tblGrid>
      <w:tr w:rsidR="00311686" w14:paraId="4FBC07CF" w14:textId="77777777">
        <w:tc>
          <w:tcPr>
            <w:tcW w:w="550" w:type="dxa"/>
          </w:tcPr>
          <w:p w14:paraId="4FBC07CD" w14:textId="77777777" w:rsidR="00311686" w:rsidRDefault="00311686">
            <w:pPr>
              <w:pStyle w:val="subnumber"/>
              <w:rPr>
                <w:color w:val="000000"/>
              </w:rPr>
            </w:pPr>
            <w:r>
              <w:rPr>
                <w:color w:val="000000"/>
              </w:rPr>
              <w:t>9</w:t>
            </w:r>
          </w:p>
        </w:tc>
        <w:tc>
          <w:tcPr>
            <w:tcW w:w="8582" w:type="dxa"/>
          </w:tcPr>
          <w:p w14:paraId="4FBC07CE" w14:textId="77777777"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Fixed Price Total Fee,</w:t>
            </w:r>
          </w:p>
        </w:tc>
      </w:tr>
      <w:tr w:rsidR="00311686" w14:paraId="4FBC07D2" w14:textId="77777777">
        <w:tc>
          <w:tcPr>
            <w:tcW w:w="550" w:type="dxa"/>
          </w:tcPr>
          <w:p w14:paraId="4FBC07D0" w14:textId="77777777" w:rsidR="00311686" w:rsidRDefault="00311686">
            <w:pPr>
              <w:pStyle w:val="subnumber"/>
              <w:rPr>
                <w:color w:val="000000"/>
              </w:rPr>
            </w:pPr>
            <w:r>
              <w:rPr>
                <w:color w:val="000000"/>
              </w:rPr>
              <w:t>10</w:t>
            </w:r>
          </w:p>
        </w:tc>
        <w:tc>
          <w:tcPr>
            <w:tcW w:w="8582"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trPr>
          <w:trHeight w:val="548"/>
        </w:trPr>
        <w:tc>
          <w:tcPr>
            <w:tcW w:w="550" w:type="dxa"/>
          </w:tcPr>
          <w:p w14:paraId="4FBC07D3" w14:textId="77777777" w:rsidR="00311686" w:rsidRDefault="00311686">
            <w:pPr>
              <w:pStyle w:val="subnumber"/>
              <w:rPr>
                <w:color w:val="000000"/>
              </w:rPr>
            </w:pPr>
            <w:r>
              <w:rPr>
                <w:color w:val="000000"/>
              </w:rPr>
              <w:t>11</w:t>
            </w:r>
          </w:p>
        </w:tc>
        <w:tc>
          <w:tcPr>
            <w:tcW w:w="8582" w:type="dxa"/>
          </w:tcPr>
          <w:p w14:paraId="4FBC07D4" w14:textId="77777777" w:rsidR="00311686" w:rsidRDefault="00311686">
            <w:pPr>
              <w:pStyle w:val="endsentence"/>
              <w:rPr>
                <w:rFonts w:ascii="Arial" w:hAnsi="Arial"/>
                <w:sz w:val="20"/>
              </w:rPr>
            </w:pPr>
            <w:r>
              <w:rPr>
                <w:rFonts w:ascii="Arial" w:hAnsi="Arial"/>
                <w:sz w:val="20"/>
              </w:rPr>
              <w:t>The Client may by notice apply any initially Scheduled Percentage Total Fee to any current estimate to convert it to a Lump Sum Fixed Price Fee for Stages (ii) to (v).</w:t>
            </w:r>
          </w:p>
        </w:tc>
      </w:tr>
      <w:tr w:rsidR="00311686" w14:paraId="4FBC07D9" w14:textId="77777777">
        <w:tc>
          <w:tcPr>
            <w:tcW w:w="550" w:type="dxa"/>
          </w:tcPr>
          <w:p w14:paraId="4FBC07D6" w14:textId="77777777" w:rsidR="00311686" w:rsidRDefault="00311686">
            <w:pPr>
              <w:pStyle w:val="subnumber"/>
              <w:rPr>
                <w:color w:val="000000"/>
              </w:rPr>
            </w:pPr>
            <w:r>
              <w:rPr>
                <w:color w:val="000000"/>
              </w:rPr>
              <w:t>12</w:t>
            </w:r>
          </w:p>
          <w:p w14:paraId="4FBC07D7" w14:textId="77777777" w:rsidR="00311686" w:rsidRDefault="00311686">
            <w:pPr>
              <w:pStyle w:val="subnumber"/>
              <w:rPr>
                <w:color w:val="000000"/>
              </w:rPr>
            </w:pPr>
          </w:p>
        </w:tc>
        <w:tc>
          <w:tcPr>
            <w:tcW w:w="8582"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FBC07DA" w14:textId="075E455A" w:rsidR="00311686" w:rsidRPr="00D655EA" w:rsidRDefault="00311686" w:rsidP="00D655EA">
      <w:pPr>
        <w:pStyle w:val="Heading5Blocknumbered"/>
        <w:rPr>
          <w:rFonts w:ascii="Arial" w:hAnsi="Arial"/>
          <w:bCs/>
          <w:color w:val="auto"/>
          <w:sz w:val="20"/>
        </w:rPr>
      </w:pPr>
      <w:bookmarkStart w:id="148" w:name="_Toc153249411"/>
      <w:bookmarkStart w:id="149" w:name="_Toc155772218"/>
      <w:bookmarkStart w:id="150" w:name="_Toc9260384"/>
      <w:r w:rsidRPr="00D655EA">
        <w:rPr>
          <w:rFonts w:ascii="Arial" w:hAnsi="Arial"/>
          <w:bCs/>
          <w:color w:val="auto"/>
          <w:sz w:val="20"/>
        </w:rPr>
        <w:t>Debts to Client</w:t>
      </w:r>
      <w:bookmarkEnd w:id="148"/>
      <w:bookmarkEnd w:id="149"/>
      <w:bookmarkEnd w:id="150"/>
      <w:r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77777777"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 </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7777777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fter at least 14 days notice to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pPr>
              <w:pStyle w:val="BlockText"/>
              <w:spacing w:after="60"/>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1" w:name="_Toc9260385"/>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1"/>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ascii="Arial" w:hAnsi="Arial" w:cs="Arial"/>
          <w:color w:val="auto"/>
          <w:sz w:val="20"/>
          <w:szCs w:val="20"/>
        </w:rPr>
      </w:pPr>
      <w:bookmarkStart w:id="152" w:name="_Toc9260386"/>
      <w:r>
        <w:rPr>
          <w:rFonts w:ascii="Arial" w:hAnsi="Arial" w:cs="Arial"/>
          <w:color w:val="auto"/>
          <w:sz w:val="20"/>
          <w:szCs w:val="20"/>
        </w:rPr>
        <w:t>Increased, reduced, lump sum fee</w:t>
      </w:r>
      <w:bookmarkEnd w:id="152"/>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The Time Charges are applied to the estimated extra time 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77777777" w:rsidR="00311686" w:rsidRDefault="00311686">
            <w:pPr>
              <w:pStyle w:val="endsentence"/>
              <w:rPr>
                <w:rFonts w:ascii="Arial" w:hAnsi="Arial"/>
                <w:sz w:val="20"/>
              </w:rPr>
            </w:pPr>
            <w:r>
              <w:rPr>
                <w:rFonts w:ascii="Arial" w:hAnsi="Arial"/>
                <w:sz w:val="20"/>
              </w:rPr>
              <w:t>the actual extra time spent on the increased Services in any other Stage.</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77777777" w:rsidR="00311686" w:rsidRDefault="00C807B8">
            <w:pPr>
              <w:pStyle w:val="endsentence"/>
              <w:spacing w:after="0"/>
              <w:rPr>
                <w:rFonts w:ascii="Arial" w:hAnsi="Arial" w:cs="Arial"/>
                <w:sz w:val="20"/>
                <w:szCs w:val="20"/>
              </w:rPr>
            </w:pPr>
            <w:r>
              <w:rPr>
                <w:rFonts w:ascii="Arial" w:hAnsi="Arial" w:cs="Arial"/>
                <w:sz w:val="20"/>
                <w:szCs w:val="20"/>
              </w:rPr>
              <w:t>A lump sum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ascii="Arial" w:hAnsi="Arial" w:cs="Arial"/>
          <w:color w:val="auto"/>
          <w:sz w:val="20"/>
          <w:szCs w:val="20"/>
        </w:rPr>
      </w:pPr>
      <w:bookmarkStart w:id="153" w:name="_Toc9260387"/>
      <w:r>
        <w:rPr>
          <w:rFonts w:ascii="Arial" w:hAnsi="Arial" w:cs="Arial"/>
          <w:color w:val="auto"/>
          <w:sz w:val="20"/>
          <w:szCs w:val="20"/>
        </w:rPr>
        <w:lastRenderedPageBreak/>
        <w:t>Adjustment of percentage Fee</w:t>
      </w:r>
      <w:bookmarkEnd w:id="153"/>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ascii="Arial" w:hAnsi="Arial" w:cs="Arial"/>
          <w:color w:val="auto"/>
          <w:sz w:val="20"/>
          <w:szCs w:val="20"/>
        </w:rPr>
      </w:pPr>
      <w:bookmarkStart w:id="154" w:name="_Toc153249417"/>
      <w:bookmarkStart w:id="155" w:name="_Toc155772224"/>
      <w:bookmarkStart w:id="156" w:name="_Toc9260388"/>
      <w:r>
        <w:rPr>
          <w:rFonts w:ascii="Arial" w:hAnsi="Arial" w:cs="Arial"/>
          <w:color w:val="auto"/>
          <w:sz w:val="20"/>
          <w:szCs w:val="20"/>
        </w:rPr>
        <w:t>Consultant’s breach</w:t>
      </w:r>
      <w:bookmarkEnd w:id="154"/>
      <w:bookmarkEnd w:id="155"/>
      <w:bookmarkEnd w:id="156"/>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57" w:name="_Toc9260389"/>
      <w:bookmarkStart w:id="158" w:name="_Toc153249418"/>
      <w:bookmarkStart w:id="159" w:name="_Toc155772225"/>
      <w:bookmarkStart w:id="160" w:name="_Toc167095646"/>
      <w:bookmarkStart w:id="161" w:name="_Toc167095708"/>
      <w:r w:rsidRPr="00D655EA">
        <w:rPr>
          <w:rFonts w:ascii="Arial" w:hAnsi="Arial"/>
          <w:bCs/>
          <w:color w:val="auto"/>
          <w:sz w:val="20"/>
        </w:rPr>
        <w:t>BUDGETARY CONTROL</w:t>
      </w:r>
      <w:bookmarkEnd w:id="157"/>
      <w:r w:rsidRPr="00D655EA">
        <w:rPr>
          <w:rFonts w:ascii="Arial" w:hAnsi="Arial"/>
          <w:bCs/>
          <w:color w:val="auto"/>
          <w:sz w:val="20"/>
        </w:rPr>
        <w:t xml:space="preserve"> </w:t>
      </w:r>
    </w:p>
    <w:tbl>
      <w:tblPr>
        <w:tblW w:w="9130" w:type="dxa"/>
        <w:tblInd w:w="438" w:type="dxa"/>
        <w:tblLook w:val="01E0" w:firstRow="1" w:lastRow="1" w:firstColumn="1" w:lastColumn="1" w:noHBand="0" w:noVBand="0"/>
      </w:tblPr>
      <w:tblGrid>
        <w:gridCol w:w="589"/>
        <w:gridCol w:w="8541"/>
      </w:tblGrid>
      <w:tr w:rsidR="00311686" w14:paraId="4FBC080C" w14:textId="77777777">
        <w:tc>
          <w:tcPr>
            <w:tcW w:w="589" w:type="dxa"/>
          </w:tcPr>
          <w:p w14:paraId="4FBC080A" w14:textId="77777777" w:rsidR="00311686" w:rsidRDefault="00311686">
            <w:pPr>
              <w:pStyle w:val="subnumber"/>
            </w:pPr>
            <w:r>
              <w:t>1</w:t>
            </w:r>
          </w:p>
        </w:tc>
        <w:tc>
          <w:tcPr>
            <w:tcW w:w="8541"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trPr>
          <w:trHeight w:val="246"/>
        </w:trPr>
        <w:tc>
          <w:tcPr>
            <w:tcW w:w="589" w:type="dxa"/>
          </w:tcPr>
          <w:p w14:paraId="4FBC080D" w14:textId="77777777" w:rsidR="00311686" w:rsidRDefault="00311686">
            <w:pPr>
              <w:pStyle w:val="subnumber"/>
            </w:pPr>
            <w:r>
              <w:t>2</w:t>
            </w:r>
          </w:p>
        </w:tc>
        <w:tc>
          <w:tcPr>
            <w:tcW w:w="8541"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2" w:name="Text72"/>
            <w:r>
              <w:rPr>
                <w:rFonts w:ascii="Arial" w:hAnsi="Arial" w:cs="Arial"/>
                <w:sz w:val="20"/>
                <w:szCs w:val="20"/>
              </w:rPr>
              <w:t xml:space="preserve">the percentage in Schedule </w:t>
            </w:r>
            <w:bookmarkEnd w:id="162"/>
            <w:r>
              <w:rPr>
                <w:rFonts w:ascii="Arial" w:hAnsi="Arial" w:cs="Arial"/>
                <w:sz w:val="20"/>
                <w:szCs w:val="20"/>
              </w:rPr>
              <w:t xml:space="preserve">A </w:t>
            </w:r>
          </w:p>
        </w:tc>
      </w:tr>
      <w:tr w:rsidR="00311686" w14:paraId="4FBC0812" w14:textId="77777777">
        <w:trPr>
          <w:trHeight w:val="241"/>
        </w:trPr>
        <w:tc>
          <w:tcPr>
            <w:tcW w:w="589" w:type="dxa"/>
          </w:tcPr>
          <w:p w14:paraId="4FBC0810" w14:textId="77777777" w:rsidR="00311686" w:rsidRDefault="00311686">
            <w:pPr>
              <w:pStyle w:val="subnumber"/>
            </w:pPr>
            <w:r>
              <w:t>3</w:t>
            </w:r>
          </w:p>
        </w:tc>
        <w:tc>
          <w:tcPr>
            <w:tcW w:w="8541"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trPr>
          <w:trHeight w:val="613"/>
        </w:trPr>
        <w:tc>
          <w:tcPr>
            <w:tcW w:w="589" w:type="dxa"/>
          </w:tcPr>
          <w:p w14:paraId="4FBC0813" w14:textId="77777777" w:rsidR="00311686" w:rsidRDefault="00311686">
            <w:pPr>
              <w:pStyle w:val="subnumber"/>
            </w:pPr>
            <w:r>
              <w:t>4</w:t>
            </w:r>
          </w:p>
        </w:tc>
        <w:tc>
          <w:tcPr>
            <w:tcW w:w="8541"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tc>
          <w:tcPr>
            <w:tcW w:w="589" w:type="dxa"/>
          </w:tcPr>
          <w:p w14:paraId="4FBC0816" w14:textId="77777777" w:rsidR="00311686" w:rsidRDefault="00311686">
            <w:pPr>
              <w:pStyle w:val="subnumber"/>
            </w:pPr>
            <w:r>
              <w:t>5</w:t>
            </w:r>
          </w:p>
        </w:tc>
        <w:tc>
          <w:tcPr>
            <w:tcW w:w="8541"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tc>
          <w:tcPr>
            <w:tcW w:w="589" w:type="dxa"/>
          </w:tcPr>
          <w:p w14:paraId="4FBC0819" w14:textId="77777777" w:rsidR="00311686" w:rsidRDefault="00311686">
            <w:pPr>
              <w:pStyle w:val="subnumber"/>
            </w:pPr>
            <w:r>
              <w:t>6</w:t>
            </w:r>
          </w:p>
        </w:tc>
        <w:tc>
          <w:tcPr>
            <w:tcW w:w="8541"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tc>
          <w:tcPr>
            <w:tcW w:w="589" w:type="dxa"/>
          </w:tcPr>
          <w:p w14:paraId="4FBC081C" w14:textId="77777777" w:rsidR="00311686" w:rsidRDefault="00311686">
            <w:pPr>
              <w:pStyle w:val="subnumber"/>
            </w:pPr>
            <w:r>
              <w:t>7</w:t>
            </w:r>
          </w:p>
        </w:tc>
        <w:tc>
          <w:tcPr>
            <w:tcW w:w="8541"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tc>
          <w:tcPr>
            <w:tcW w:w="589" w:type="dxa"/>
          </w:tcPr>
          <w:p w14:paraId="4FBC081F" w14:textId="77777777" w:rsidR="00311686" w:rsidRDefault="00311686">
            <w:pPr>
              <w:pStyle w:val="subnumber"/>
            </w:pPr>
            <w:r>
              <w:t>8</w:t>
            </w:r>
          </w:p>
        </w:tc>
        <w:tc>
          <w:tcPr>
            <w:tcW w:w="8541"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tc>
          <w:tcPr>
            <w:tcW w:w="589" w:type="dxa"/>
          </w:tcPr>
          <w:p w14:paraId="4FBC0822" w14:textId="77777777" w:rsidR="00311686" w:rsidRDefault="00311686">
            <w:pPr>
              <w:pStyle w:val="subnumber"/>
            </w:pPr>
            <w:r>
              <w:t>9</w:t>
            </w:r>
          </w:p>
        </w:tc>
        <w:tc>
          <w:tcPr>
            <w:tcW w:w="8541"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3" w:name="_Toc9260390"/>
      <w:r w:rsidRPr="00D655EA">
        <w:rPr>
          <w:rFonts w:ascii="Arial" w:hAnsi="Arial"/>
          <w:bCs/>
          <w:color w:val="auto"/>
          <w:sz w:val="20"/>
        </w:rPr>
        <w:t>INTELLECTUAL PROPERTY</w:t>
      </w:r>
      <w:bookmarkEnd w:id="158"/>
      <w:bookmarkEnd w:id="159"/>
      <w:bookmarkEnd w:id="160"/>
      <w:bookmarkEnd w:id="161"/>
      <w:r w:rsidRPr="00D655EA">
        <w:rPr>
          <w:rFonts w:ascii="Arial" w:hAnsi="Arial"/>
          <w:bCs/>
          <w:color w:val="auto"/>
          <w:sz w:val="20"/>
        </w:rPr>
        <w:t xml:space="preserve"> Etc.</w:t>
      </w:r>
      <w:bookmarkEnd w:id="163"/>
    </w:p>
    <w:p w14:paraId="4FBC0826" w14:textId="77777777" w:rsidR="00311686" w:rsidRPr="00D655EA" w:rsidRDefault="00311686" w:rsidP="00D655EA">
      <w:pPr>
        <w:pStyle w:val="Heading6"/>
        <w:rPr>
          <w:rFonts w:ascii="Arial" w:hAnsi="Arial"/>
          <w:bCs/>
          <w:iCs/>
          <w:color w:val="auto"/>
          <w:sz w:val="20"/>
        </w:rPr>
      </w:pPr>
      <w:bookmarkStart w:id="164" w:name="_Toc153249419"/>
      <w:bookmarkStart w:id="165" w:name="_Toc155772226"/>
      <w:bookmarkStart w:id="166" w:name="_Toc9260391"/>
      <w:r w:rsidRPr="00D655EA">
        <w:rPr>
          <w:rFonts w:ascii="Arial" w:hAnsi="Arial"/>
          <w:bCs/>
          <w:iCs/>
          <w:color w:val="auto"/>
          <w:sz w:val="20"/>
        </w:rPr>
        <w:t>General rights</w:t>
      </w:r>
      <w:bookmarkEnd w:id="164"/>
      <w:bookmarkEnd w:id="165"/>
      <w:bookmarkEnd w:id="166"/>
    </w:p>
    <w:tbl>
      <w:tblPr>
        <w:tblW w:w="0" w:type="auto"/>
        <w:tblInd w:w="438" w:type="dxa"/>
        <w:tblLook w:val="01E0" w:firstRow="1" w:lastRow="1" w:firstColumn="1" w:lastColumn="1" w:noHBand="0" w:noVBand="0"/>
      </w:tblPr>
      <w:tblGrid>
        <w:gridCol w:w="547"/>
        <w:gridCol w:w="8369"/>
      </w:tblGrid>
      <w:tr w:rsidR="00311686" w14:paraId="4FBC0829" w14:textId="77777777">
        <w:tc>
          <w:tcPr>
            <w:tcW w:w="550" w:type="dxa"/>
          </w:tcPr>
          <w:p w14:paraId="4FBC0827" w14:textId="77777777" w:rsidR="00311686" w:rsidRDefault="00311686">
            <w:pPr>
              <w:pStyle w:val="subnumber"/>
            </w:pPr>
            <w:r>
              <w:t>1</w:t>
            </w:r>
          </w:p>
        </w:tc>
        <w:tc>
          <w:tcPr>
            <w:tcW w:w="8582"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tc>
          <w:tcPr>
            <w:tcW w:w="550" w:type="dxa"/>
          </w:tcPr>
          <w:p w14:paraId="4FBC082A" w14:textId="77777777" w:rsidR="00311686" w:rsidRDefault="00311686">
            <w:pPr>
              <w:pStyle w:val="subnumber"/>
            </w:pPr>
            <w:r>
              <w:t>2</w:t>
            </w:r>
          </w:p>
        </w:tc>
        <w:tc>
          <w:tcPr>
            <w:tcW w:w="8582"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tc>
          <w:tcPr>
            <w:tcW w:w="550" w:type="dxa"/>
          </w:tcPr>
          <w:p w14:paraId="4FBC082D" w14:textId="77777777" w:rsidR="00311686" w:rsidRDefault="00311686">
            <w:pPr>
              <w:pStyle w:val="subnumber"/>
            </w:pPr>
            <w:r>
              <w:t>3</w:t>
            </w:r>
          </w:p>
        </w:tc>
        <w:tc>
          <w:tcPr>
            <w:tcW w:w="8582" w:type="dxa"/>
          </w:tcPr>
          <w:p w14:paraId="4FBC082E" w14:textId="77777777" w:rsidR="00311686" w:rsidRDefault="00311686">
            <w:pPr>
              <w:pStyle w:val="BlockText"/>
              <w:ind w:left="454"/>
              <w:rPr>
                <w:rFonts w:ascii="Arial" w:hAnsi="Arial" w:cs="Arial"/>
                <w:sz w:val="20"/>
                <w:szCs w:val="20"/>
              </w:rPr>
            </w:pPr>
            <w:r>
              <w:rPr>
                <w:rFonts w:ascii="Arial" w:hAnsi="Arial" w:cs="Arial"/>
                <w:sz w:val="20"/>
                <w:szCs w:val="20"/>
              </w:rPr>
              <w:t>copyright in documents, design;</w:t>
            </w:r>
          </w:p>
        </w:tc>
      </w:tr>
      <w:tr w:rsidR="00311686" w14:paraId="4FBC0832" w14:textId="77777777">
        <w:tc>
          <w:tcPr>
            <w:tcW w:w="550" w:type="dxa"/>
          </w:tcPr>
          <w:p w14:paraId="4FBC0830" w14:textId="77777777" w:rsidR="00311686" w:rsidRDefault="00311686">
            <w:pPr>
              <w:pStyle w:val="subnumber"/>
            </w:pPr>
            <w:r>
              <w:t>4</w:t>
            </w:r>
          </w:p>
        </w:tc>
        <w:tc>
          <w:tcPr>
            <w:tcW w:w="8582" w:type="dxa"/>
          </w:tcPr>
          <w:p w14:paraId="4FBC0831" w14:textId="77777777" w:rsidR="00311686" w:rsidRDefault="00311686">
            <w:pPr>
              <w:pStyle w:val="BlockText"/>
              <w:ind w:left="454"/>
              <w:rPr>
                <w:rFonts w:ascii="Arial" w:hAnsi="Arial" w:cs="Arial"/>
                <w:sz w:val="20"/>
                <w:szCs w:val="20"/>
              </w:rPr>
            </w:pPr>
            <w:proofErr w:type="gramStart"/>
            <w:r>
              <w:rPr>
                <w:rFonts w:ascii="Arial" w:hAnsi="Arial" w:cs="Arial"/>
                <w:sz w:val="20"/>
                <w:szCs w:val="20"/>
              </w:rPr>
              <w:t>trade marks</w:t>
            </w:r>
            <w:proofErr w:type="gramEnd"/>
            <w:r>
              <w:rPr>
                <w:rFonts w:ascii="Arial" w:hAnsi="Arial" w:cs="Arial"/>
                <w:sz w:val="20"/>
                <w:szCs w:val="20"/>
              </w:rPr>
              <w:t>, trade names, patents [anywhere in the world];</w:t>
            </w:r>
          </w:p>
        </w:tc>
      </w:tr>
      <w:tr w:rsidR="00311686" w14:paraId="4FBC0835" w14:textId="77777777">
        <w:tc>
          <w:tcPr>
            <w:tcW w:w="550" w:type="dxa"/>
          </w:tcPr>
          <w:p w14:paraId="4FBC0833" w14:textId="77777777" w:rsidR="00311686" w:rsidRDefault="00311686">
            <w:pPr>
              <w:pStyle w:val="subnumber"/>
            </w:pPr>
            <w:r>
              <w:t>5</w:t>
            </w:r>
          </w:p>
        </w:tc>
        <w:tc>
          <w:tcPr>
            <w:tcW w:w="8582" w:type="dxa"/>
          </w:tcPr>
          <w:p w14:paraId="4FBC0834" w14:textId="77777777" w:rsidR="00311686" w:rsidRDefault="00311686">
            <w:pPr>
              <w:pStyle w:val="endsentence"/>
              <w:spacing w:after="0"/>
              <w:rPr>
                <w:rFonts w:ascii="Arial" w:hAnsi="Arial" w:cs="Arial"/>
                <w:sz w:val="20"/>
                <w:szCs w:val="20"/>
              </w:rPr>
            </w:pPr>
            <w:r>
              <w:rPr>
                <w:rFonts w:ascii="Arial" w:hAnsi="Arial" w:cs="Arial"/>
                <w:sz w:val="20"/>
                <w:szCs w:val="20"/>
              </w:rPr>
              <w:t>are not altered by the Contract except as follows.</w:t>
            </w:r>
          </w:p>
        </w:tc>
      </w:tr>
    </w:tbl>
    <w:p w14:paraId="4FBC0836" w14:textId="77777777" w:rsidR="00311686" w:rsidRDefault="00311686">
      <w:pPr>
        <w:pStyle w:val="Heading6"/>
        <w:rPr>
          <w:rFonts w:ascii="Arial" w:hAnsi="Arial" w:cs="Arial"/>
          <w:color w:val="auto"/>
          <w:sz w:val="20"/>
          <w:szCs w:val="20"/>
        </w:rPr>
      </w:pPr>
      <w:bookmarkStart w:id="167" w:name="_Toc153249420"/>
      <w:bookmarkStart w:id="168" w:name="_Toc155772227"/>
      <w:bookmarkStart w:id="169" w:name="_Toc9260392"/>
      <w:r>
        <w:rPr>
          <w:rFonts w:ascii="Arial" w:hAnsi="Arial" w:cs="Arial"/>
          <w:color w:val="auto"/>
          <w:sz w:val="20"/>
          <w:szCs w:val="20"/>
        </w:rPr>
        <w:t>Licence, ownership, copyright</w:t>
      </w:r>
      <w:bookmarkEnd w:id="167"/>
      <w:bookmarkEnd w:id="168"/>
      <w:bookmarkEnd w:id="169"/>
    </w:p>
    <w:tbl>
      <w:tblPr>
        <w:tblW w:w="9034" w:type="dxa"/>
        <w:tblInd w:w="426" w:type="dxa"/>
        <w:tblLayout w:type="fixed"/>
        <w:tblCellMar>
          <w:left w:w="0" w:type="dxa"/>
        </w:tblCellMar>
        <w:tblLook w:val="01E0" w:firstRow="1" w:lastRow="1" w:firstColumn="1" w:lastColumn="1" w:noHBand="0" w:noVBand="0"/>
      </w:tblPr>
      <w:tblGrid>
        <w:gridCol w:w="567"/>
        <w:gridCol w:w="8467"/>
      </w:tblGrid>
      <w:tr w:rsidR="00311686" w14:paraId="4FBC0839" w14:textId="77777777" w:rsidTr="00D655EA">
        <w:tc>
          <w:tcPr>
            <w:tcW w:w="567" w:type="dxa"/>
          </w:tcPr>
          <w:p w14:paraId="4FBC0837" w14:textId="77777777" w:rsidR="00311686" w:rsidRDefault="00311686">
            <w:pPr>
              <w:pStyle w:val="subnumber"/>
            </w:pPr>
            <w:r>
              <w:t>6</w:t>
            </w:r>
          </w:p>
        </w:tc>
        <w:tc>
          <w:tcPr>
            <w:tcW w:w="8467" w:type="dxa"/>
          </w:tcPr>
          <w:p w14:paraId="4FBC0838" w14:textId="77777777" w:rsidR="00311686" w:rsidRDefault="00311686">
            <w:pPr>
              <w:pStyle w:val="BlockText"/>
              <w:rPr>
                <w:rFonts w:ascii="Arial" w:hAnsi="Arial" w:cs="Arial"/>
                <w:sz w:val="20"/>
                <w:szCs w:val="20"/>
              </w:rPr>
            </w:pPr>
            <w:r>
              <w:rPr>
                <w:rFonts w:ascii="Arial" w:hAnsi="Arial" w:cs="Arial"/>
                <w:sz w:val="20"/>
                <w:szCs w:val="20"/>
              </w:rPr>
              <w:t>The Consultant grants the following rights to the Client</w:t>
            </w:r>
          </w:p>
        </w:tc>
      </w:tr>
      <w:tr w:rsidR="00311686" w14:paraId="4FBC083C" w14:textId="77777777" w:rsidTr="00D655EA">
        <w:tc>
          <w:tcPr>
            <w:tcW w:w="567" w:type="dxa"/>
          </w:tcPr>
          <w:p w14:paraId="4FBC083A" w14:textId="77777777" w:rsidR="00311686" w:rsidRDefault="00311686">
            <w:pPr>
              <w:pStyle w:val="subnumber"/>
            </w:pPr>
            <w:r>
              <w:t>7</w:t>
            </w:r>
          </w:p>
        </w:tc>
        <w:tc>
          <w:tcPr>
            <w:tcW w:w="8467" w:type="dxa"/>
          </w:tcPr>
          <w:p w14:paraId="4FBC083B" w14:textId="77777777" w:rsidR="00311686" w:rsidRDefault="00311686">
            <w:pPr>
              <w:pStyle w:val="BlockText"/>
              <w:rPr>
                <w:rFonts w:ascii="Arial" w:hAnsi="Arial" w:cs="Arial"/>
                <w:sz w:val="20"/>
                <w:szCs w:val="20"/>
              </w:rPr>
            </w:pPr>
            <w:r>
              <w:rPr>
                <w:rFonts w:ascii="Arial" w:hAnsi="Arial" w:cs="Arial"/>
                <w:sz w:val="20"/>
                <w:szCs w:val="20"/>
              </w:rPr>
              <w:t>in each of the Consultant’s [hard copy, electronic] documents made or obtained by the Consultant for its Services,</w:t>
            </w:r>
          </w:p>
        </w:tc>
      </w:tr>
      <w:tr w:rsidR="00311686" w14:paraId="4FBC083F" w14:textId="77777777" w:rsidTr="00D655EA">
        <w:tc>
          <w:tcPr>
            <w:tcW w:w="567" w:type="dxa"/>
          </w:tcPr>
          <w:p w14:paraId="4FBC083D" w14:textId="77777777" w:rsidR="00311686" w:rsidRDefault="00311686">
            <w:pPr>
              <w:pStyle w:val="subnumber"/>
            </w:pPr>
            <w:r>
              <w:t>8</w:t>
            </w:r>
          </w:p>
        </w:tc>
        <w:tc>
          <w:tcPr>
            <w:tcW w:w="8467" w:type="dxa"/>
          </w:tcPr>
          <w:p w14:paraId="4FBC083E" w14:textId="77777777" w:rsidR="00311686" w:rsidRDefault="00311686">
            <w:pPr>
              <w:pStyle w:val="endsentence"/>
              <w:rPr>
                <w:rFonts w:ascii="Arial" w:hAnsi="Arial"/>
                <w:sz w:val="20"/>
              </w:rPr>
            </w:pPr>
            <w:r>
              <w:rPr>
                <w:rFonts w:ascii="Arial" w:hAnsi="Arial"/>
                <w:sz w:val="20"/>
              </w:rPr>
              <w:t>except its internal office notes, memos, emails.</w:t>
            </w:r>
          </w:p>
        </w:tc>
      </w:tr>
      <w:tr w:rsidR="00311686" w14:paraId="4FBC0842" w14:textId="77777777" w:rsidTr="00D655EA">
        <w:tc>
          <w:tcPr>
            <w:tcW w:w="567" w:type="dxa"/>
          </w:tcPr>
          <w:p w14:paraId="4FBC0840" w14:textId="77777777" w:rsidR="00311686" w:rsidRDefault="00311686">
            <w:pPr>
              <w:pStyle w:val="subnumber"/>
            </w:pPr>
            <w:r>
              <w:t>9</w:t>
            </w:r>
          </w:p>
        </w:tc>
        <w:tc>
          <w:tcPr>
            <w:tcW w:w="8467" w:type="dxa"/>
          </w:tcPr>
          <w:p w14:paraId="4FBC0841" w14:textId="77777777" w:rsidR="00311686" w:rsidRDefault="00311686">
            <w:pPr>
              <w:pStyle w:val="BlockText"/>
              <w:rPr>
                <w:rFonts w:ascii="Arial" w:hAnsi="Arial" w:cs="Arial"/>
                <w:sz w:val="20"/>
                <w:szCs w:val="20"/>
              </w:rPr>
            </w:pPr>
            <w:r>
              <w:rPr>
                <w:rFonts w:ascii="Arial" w:hAnsi="Arial" w:cs="Arial"/>
                <w:sz w:val="20"/>
                <w:szCs w:val="20"/>
              </w:rPr>
              <w:t>The granted rights are a royalty-free, perpetual, non-exclusive, irrevocable, assignable, licence to reproduce, use, the documents in connection with the Project [before or after its completion],</w:t>
            </w:r>
          </w:p>
        </w:tc>
      </w:tr>
      <w:tr w:rsidR="00311686" w14:paraId="4FBC0845" w14:textId="77777777" w:rsidTr="00D655EA">
        <w:tc>
          <w:tcPr>
            <w:tcW w:w="567" w:type="dxa"/>
          </w:tcPr>
          <w:p w14:paraId="4FBC0843" w14:textId="77777777" w:rsidR="00311686" w:rsidRDefault="00311686">
            <w:pPr>
              <w:pStyle w:val="subnumber"/>
            </w:pPr>
            <w:r>
              <w:t>10</w:t>
            </w:r>
          </w:p>
        </w:tc>
        <w:tc>
          <w:tcPr>
            <w:tcW w:w="8467" w:type="dxa"/>
          </w:tcPr>
          <w:p w14:paraId="4FBC0844" w14:textId="77777777" w:rsidR="00311686" w:rsidRDefault="00311686">
            <w:pPr>
              <w:pStyle w:val="BlockText"/>
              <w:spacing w:after="60"/>
              <w:rPr>
                <w:rFonts w:ascii="Arial" w:hAnsi="Arial" w:cs="Arial"/>
                <w:sz w:val="20"/>
                <w:szCs w:val="20"/>
              </w:rPr>
            </w:pPr>
            <w:r>
              <w:rPr>
                <w:rFonts w:ascii="Arial" w:hAnsi="Arial" w:cs="Arial"/>
                <w:sz w:val="20"/>
                <w:szCs w:val="20"/>
              </w:rPr>
              <w:t xml:space="preserve">any other projects within </w:t>
            </w:r>
            <w:r>
              <w:rPr>
                <w:rFonts w:ascii="Arial" w:hAnsi="Arial" w:cs="Arial"/>
                <w:sz w:val="16"/>
                <w:szCs w:val="16"/>
              </w:rPr>
              <w:t>13,14;</w:t>
            </w:r>
          </w:p>
        </w:tc>
      </w:tr>
      <w:tr w:rsidR="00311686" w14:paraId="4FBC0848" w14:textId="77777777" w:rsidTr="00D655EA">
        <w:tc>
          <w:tcPr>
            <w:tcW w:w="567" w:type="dxa"/>
          </w:tcPr>
          <w:p w14:paraId="4FBC0846" w14:textId="77777777" w:rsidR="00311686" w:rsidRDefault="00311686">
            <w:pPr>
              <w:pStyle w:val="subnumber"/>
            </w:pPr>
            <w:r>
              <w:t>11</w:t>
            </w:r>
          </w:p>
        </w:tc>
        <w:tc>
          <w:tcPr>
            <w:tcW w:w="8467" w:type="dxa"/>
          </w:tcPr>
          <w:p w14:paraId="4FBC0847" w14:textId="77777777" w:rsidR="00311686" w:rsidRDefault="00311686">
            <w:pPr>
              <w:pStyle w:val="BlockText"/>
              <w:spacing w:after="120"/>
              <w:rPr>
                <w:rFonts w:ascii="Arial" w:hAnsi="Arial" w:cs="Arial"/>
                <w:sz w:val="20"/>
                <w:szCs w:val="20"/>
              </w:rPr>
            </w:pPr>
            <w:r>
              <w:rPr>
                <w:rFonts w:ascii="Arial" w:hAnsi="Arial" w:cs="Arial"/>
                <w:sz w:val="20"/>
                <w:szCs w:val="20"/>
              </w:rPr>
              <w:t>or instead of that licence, if so Scheduled, transfer to the Client of the Consultant’s ownership, copyright, in the documents.</w:t>
            </w:r>
          </w:p>
        </w:tc>
      </w:tr>
      <w:tr w:rsidR="00311686" w14:paraId="4FBC084B" w14:textId="77777777" w:rsidTr="00D655EA">
        <w:tc>
          <w:tcPr>
            <w:tcW w:w="567" w:type="dxa"/>
          </w:tcPr>
          <w:p w14:paraId="4FBC0849" w14:textId="77777777" w:rsidR="00311686" w:rsidRDefault="00311686">
            <w:pPr>
              <w:pStyle w:val="subnumber"/>
            </w:pPr>
            <w:r>
              <w:t>12</w:t>
            </w:r>
          </w:p>
        </w:tc>
        <w:tc>
          <w:tcPr>
            <w:tcW w:w="8467" w:type="dxa"/>
          </w:tcPr>
          <w:p w14:paraId="4FBC084A" w14:textId="77777777" w:rsidR="00311686" w:rsidRDefault="00311686">
            <w:pPr>
              <w:pStyle w:val="BlockText"/>
              <w:rPr>
                <w:rFonts w:ascii="Arial" w:hAnsi="Arial" w:cs="Arial"/>
                <w:sz w:val="20"/>
                <w:szCs w:val="20"/>
              </w:rPr>
            </w:pPr>
            <w:r>
              <w:rPr>
                <w:rFonts w:ascii="Arial" w:hAnsi="Arial" w:cs="Arial"/>
                <w:sz w:val="20"/>
                <w:szCs w:val="20"/>
              </w:rPr>
              <w:t>The applicable rights apply from the start of the Services or the Consultant subsequently acquiring ownership, copyright.</w:t>
            </w:r>
          </w:p>
        </w:tc>
      </w:tr>
    </w:tbl>
    <w:p w14:paraId="4FBC084C" w14:textId="77777777" w:rsidR="00311686" w:rsidRDefault="00311686">
      <w:pPr>
        <w:pStyle w:val="Heading6"/>
        <w:rPr>
          <w:rFonts w:ascii="Arial" w:hAnsi="Arial" w:cs="Arial"/>
          <w:color w:val="auto"/>
          <w:sz w:val="20"/>
          <w:szCs w:val="20"/>
        </w:rPr>
      </w:pPr>
      <w:bookmarkStart w:id="170" w:name="_Toc9260393"/>
      <w:bookmarkStart w:id="171" w:name="_Toc153249421"/>
      <w:bookmarkStart w:id="172" w:name="_Toc155772228"/>
      <w:r>
        <w:rPr>
          <w:rFonts w:ascii="Arial" w:hAnsi="Arial" w:cs="Arial"/>
          <w:color w:val="auto"/>
          <w:sz w:val="20"/>
          <w:szCs w:val="20"/>
        </w:rPr>
        <w:lastRenderedPageBreak/>
        <w:t>Design features</w:t>
      </w:r>
      <w:bookmarkEnd w:id="170"/>
      <w:r>
        <w:rPr>
          <w:rFonts w:ascii="Arial" w:hAnsi="Arial" w:cs="Arial"/>
          <w:color w:val="auto"/>
          <w:sz w:val="20"/>
          <w:szCs w:val="20"/>
        </w:rPr>
        <w:t xml:space="preserve"> </w:t>
      </w:r>
      <w:bookmarkEnd w:id="171"/>
      <w:bookmarkEnd w:id="172"/>
    </w:p>
    <w:tbl>
      <w:tblPr>
        <w:tblW w:w="0" w:type="auto"/>
        <w:tblInd w:w="330" w:type="dxa"/>
        <w:tblCellMar>
          <w:left w:w="0" w:type="dxa"/>
        </w:tblCellMar>
        <w:tblLook w:val="01E0" w:firstRow="1" w:lastRow="1" w:firstColumn="1" w:lastColumn="1" w:noHBand="0" w:noVBand="0"/>
      </w:tblPr>
      <w:tblGrid>
        <w:gridCol w:w="548"/>
        <w:gridCol w:w="8476"/>
      </w:tblGrid>
      <w:tr w:rsidR="00311686" w14:paraId="4FBC084F" w14:textId="77777777">
        <w:tc>
          <w:tcPr>
            <w:tcW w:w="550" w:type="dxa"/>
          </w:tcPr>
          <w:p w14:paraId="4FBC084D" w14:textId="77777777" w:rsidR="00311686" w:rsidRDefault="00311686">
            <w:pPr>
              <w:pStyle w:val="subnumber"/>
            </w:pPr>
            <w:r>
              <w:t>13</w:t>
            </w:r>
          </w:p>
        </w:tc>
        <w:tc>
          <w:tcPr>
            <w:tcW w:w="8582"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tc>
          <w:tcPr>
            <w:tcW w:w="550" w:type="dxa"/>
          </w:tcPr>
          <w:p w14:paraId="4FBC0850" w14:textId="77777777" w:rsidR="00311686" w:rsidRDefault="00311686">
            <w:pPr>
              <w:pStyle w:val="subnumber"/>
            </w:pPr>
            <w:r>
              <w:t>14</w:t>
            </w:r>
          </w:p>
        </w:tc>
        <w:tc>
          <w:tcPr>
            <w:tcW w:w="8582" w:type="dxa"/>
          </w:tcPr>
          <w:p w14:paraId="4FBC0851" w14:textId="77777777" w:rsidR="00311686" w:rsidRDefault="00311686">
            <w:pPr>
              <w:pStyle w:val="BlockText"/>
              <w:spacing w:after="60"/>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ascii="Arial" w:hAnsi="Arial" w:cs="Arial"/>
          <w:color w:val="auto"/>
          <w:sz w:val="20"/>
          <w:szCs w:val="20"/>
        </w:rPr>
      </w:pPr>
      <w:bookmarkStart w:id="173" w:name="_Toc153249422"/>
      <w:bookmarkStart w:id="174" w:name="_Toc155772229"/>
      <w:bookmarkStart w:id="175" w:name="_Toc9260394"/>
      <w:r>
        <w:rPr>
          <w:rFonts w:ascii="Arial" w:hAnsi="Arial" w:cs="Arial"/>
          <w:color w:val="auto"/>
          <w:sz w:val="20"/>
          <w:szCs w:val="20"/>
        </w:rPr>
        <w:t>Payment</w:t>
      </w:r>
      <w:bookmarkEnd w:id="173"/>
      <w:bookmarkEnd w:id="174"/>
      <w:bookmarkEnd w:id="175"/>
    </w:p>
    <w:tbl>
      <w:tblPr>
        <w:tblW w:w="0" w:type="auto"/>
        <w:tblInd w:w="330" w:type="dxa"/>
        <w:tblLook w:val="01E0" w:firstRow="1" w:lastRow="1" w:firstColumn="1" w:lastColumn="1" w:noHBand="0" w:noVBand="0"/>
      </w:tblPr>
      <w:tblGrid>
        <w:gridCol w:w="548"/>
        <w:gridCol w:w="8476"/>
      </w:tblGrid>
      <w:tr w:rsidR="00311686" w14:paraId="4FBC0856" w14:textId="77777777">
        <w:tc>
          <w:tcPr>
            <w:tcW w:w="550" w:type="dxa"/>
            <w:tcMar>
              <w:left w:w="0" w:type="dxa"/>
            </w:tcMar>
          </w:tcPr>
          <w:p w14:paraId="4FBC0854" w14:textId="77777777" w:rsidR="00311686" w:rsidRDefault="00311686">
            <w:pPr>
              <w:pStyle w:val="subnumber"/>
            </w:pPr>
            <w:r>
              <w:t>15</w:t>
            </w:r>
          </w:p>
        </w:tc>
        <w:tc>
          <w:tcPr>
            <w:tcW w:w="8582" w:type="dxa"/>
          </w:tcPr>
          <w:p w14:paraId="4FBC0855" w14:textId="77777777" w:rsidR="00311686" w:rsidRDefault="00311686">
            <w:pPr>
              <w:pStyle w:val="endsentence"/>
              <w:spacing w:after="0"/>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ascii="Arial" w:hAnsi="Arial" w:cs="Arial"/>
          <w:color w:val="auto"/>
          <w:sz w:val="20"/>
          <w:szCs w:val="20"/>
        </w:rPr>
      </w:pPr>
      <w:bookmarkStart w:id="176" w:name="_Toc153249423"/>
      <w:bookmarkStart w:id="177" w:name="_Toc155772230"/>
      <w:bookmarkStart w:id="178" w:name="_Toc9260395"/>
      <w:r>
        <w:rPr>
          <w:rFonts w:ascii="Arial" w:hAnsi="Arial" w:cs="Arial"/>
          <w:color w:val="auto"/>
          <w:sz w:val="20"/>
          <w:szCs w:val="20"/>
        </w:rPr>
        <w:t>Confidential</w:t>
      </w:r>
      <w:bookmarkEnd w:id="176"/>
      <w:bookmarkEnd w:id="177"/>
      <w:r>
        <w:rPr>
          <w:rFonts w:ascii="Arial" w:hAnsi="Arial" w:cs="Arial"/>
          <w:color w:val="auto"/>
          <w:sz w:val="20"/>
          <w:szCs w:val="20"/>
        </w:rPr>
        <w:t>ity</w:t>
      </w:r>
      <w:bookmarkEnd w:id="178"/>
    </w:p>
    <w:tbl>
      <w:tblPr>
        <w:tblW w:w="0" w:type="auto"/>
        <w:tblInd w:w="330" w:type="dxa"/>
        <w:tblLook w:val="01E0" w:firstRow="1" w:lastRow="1" w:firstColumn="1" w:lastColumn="1" w:noHBand="0" w:noVBand="0"/>
      </w:tblPr>
      <w:tblGrid>
        <w:gridCol w:w="548"/>
        <w:gridCol w:w="8476"/>
      </w:tblGrid>
      <w:tr w:rsidR="00311686" w14:paraId="4FBC085A" w14:textId="77777777">
        <w:tc>
          <w:tcPr>
            <w:tcW w:w="550" w:type="dxa"/>
            <w:tcMar>
              <w:left w:w="0" w:type="dxa"/>
            </w:tcMar>
          </w:tcPr>
          <w:p w14:paraId="4FBC0858" w14:textId="77777777" w:rsidR="00311686" w:rsidRDefault="00311686">
            <w:pPr>
              <w:pStyle w:val="subnumber"/>
            </w:pPr>
            <w:r>
              <w:t>16</w:t>
            </w:r>
          </w:p>
        </w:tc>
        <w:tc>
          <w:tcPr>
            <w:tcW w:w="8582"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tc>
          <w:tcPr>
            <w:tcW w:w="550" w:type="dxa"/>
            <w:tcMar>
              <w:left w:w="0" w:type="dxa"/>
            </w:tcMar>
          </w:tcPr>
          <w:p w14:paraId="4FBC085B" w14:textId="77777777" w:rsidR="00311686" w:rsidRDefault="00311686">
            <w:pPr>
              <w:pStyle w:val="subnumber"/>
            </w:pPr>
            <w:r>
              <w:t>17</w:t>
            </w:r>
          </w:p>
        </w:tc>
        <w:tc>
          <w:tcPr>
            <w:tcW w:w="8582"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tc>
          <w:tcPr>
            <w:tcW w:w="550" w:type="dxa"/>
            <w:tcMar>
              <w:left w:w="0" w:type="dxa"/>
            </w:tcMar>
          </w:tcPr>
          <w:p w14:paraId="4FBC085E" w14:textId="77777777" w:rsidR="00311686" w:rsidRDefault="00311686">
            <w:pPr>
              <w:pStyle w:val="subnumber"/>
            </w:pPr>
            <w:r>
              <w:t>18</w:t>
            </w:r>
          </w:p>
        </w:tc>
        <w:tc>
          <w:tcPr>
            <w:tcW w:w="8582"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tc>
          <w:tcPr>
            <w:tcW w:w="550" w:type="dxa"/>
            <w:tcMar>
              <w:left w:w="0" w:type="dxa"/>
            </w:tcMar>
          </w:tcPr>
          <w:p w14:paraId="4FBC0861" w14:textId="77777777" w:rsidR="00311686" w:rsidRDefault="00311686">
            <w:pPr>
              <w:pStyle w:val="subnumber"/>
            </w:pPr>
            <w:r>
              <w:t>19</w:t>
            </w:r>
          </w:p>
        </w:tc>
        <w:tc>
          <w:tcPr>
            <w:tcW w:w="8582"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ascii="Arial" w:hAnsi="Arial" w:cs="Arial"/>
          <w:color w:val="auto"/>
          <w:sz w:val="20"/>
          <w:szCs w:val="20"/>
        </w:rPr>
      </w:pPr>
      <w:bookmarkStart w:id="179" w:name="_Toc153249424"/>
      <w:bookmarkStart w:id="180" w:name="_Toc155772231"/>
      <w:bookmarkStart w:id="181" w:name="_Toc9260396"/>
      <w:r>
        <w:rPr>
          <w:rFonts w:ascii="Arial" w:hAnsi="Arial" w:cs="Arial"/>
          <w:color w:val="auto"/>
          <w:sz w:val="20"/>
          <w:szCs w:val="20"/>
        </w:rPr>
        <w:t>Security, access</w:t>
      </w:r>
      <w:bookmarkEnd w:id="179"/>
      <w:bookmarkEnd w:id="180"/>
      <w:bookmarkEnd w:id="181"/>
      <w:r>
        <w:rPr>
          <w:rFonts w:ascii="Arial" w:hAnsi="Arial" w:cs="Arial"/>
          <w:color w:val="auto"/>
          <w:sz w:val="20"/>
          <w:szCs w:val="20"/>
        </w:rPr>
        <w:t xml:space="preserve"> </w:t>
      </w:r>
    </w:p>
    <w:tbl>
      <w:tblPr>
        <w:tblW w:w="0" w:type="auto"/>
        <w:tblInd w:w="330" w:type="dxa"/>
        <w:tblLook w:val="01E0" w:firstRow="1" w:lastRow="1" w:firstColumn="1" w:lastColumn="1" w:noHBand="0" w:noVBand="0"/>
      </w:tblPr>
      <w:tblGrid>
        <w:gridCol w:w="548"/>
        <w:gridCol w:w="8476"/>
      </w:tblGrid>
      <w:tr w:rsidR="00311686" w14:paraId="4FBC0867" w14:textId="77777777" w:rsidTr="007B1C40">
        <w:tc>
          <w:tcPr>
            <w:tcW w:w="548" w:type="dxa"/>
            <w:tcMar>
              <w:left w:w="0" w:type="dxa"/>
            </w:tcMar>
          </w:tcPr>
          <w:p w14:paraId="4FBC0865" w14:textId="77777777" w:rsidR="00311686" w:rsidRDefault="00311686">
            <w:pPr>
              <w:pStyle w:val="subnumber"/>
            </w:pPr>
            <w:r>
              <w:t>20</w:t>
            </w:r>
          </w:p>
        </w:tc>
        <w:tc>
          <w:tcPr>
            <w:tcW w:w="8476" w:type="dxa"/>
          </w:tcPr>
          <w:p w14:paraId="4FBC0866" w14:textId="7777777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7B1C40">
        <w:tc>
          <w:tcPr>
            <w:tcW w:w="548" w:type="dxa"/>
            <w:tcMar>
              <w:left w:w="0" w:type="dxa"/>
            </w:tcMar>
          </w:tcPr>
          <w:p w14:paraId="4FBC0868" w14:textId="77777777" w:rsidR="00311686" w:rsidRDefault="00311686">
            <w:pPr>
              <w:pStyle w:val="subnumber"/>
            </w:pPr>
            <w:r>
              <w:t>21</w:t>
            </w:r>
          </w:p>
        </w:tc>
        <w:tc>
          <w:tcPr>
            <w:tcW w:w="8476"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7B1C40">
        <w:tc>
          <w:tcPr>
            <w:tcW w:w="548" w:type="dxa"/>
            <w:tcMar>
              <w:left w:w="0" w:type="dxa"/>
            </w:tcMar>
          </w:tcPr>
          <w:p w14:paraId="4FBC086B" w14:textId="77777777" w:rsidR="00311686" w:rsidRDefault="00311686">
            <w:pPr>
              <w:pStyle w:val="subnumber"/>
            </w:pPr>
            <w:r>
              <w:t>22</w:t>
            </w:r>
          </w:p>
        </w:tc>
        <w:tc>
          <w:tcPr>
            <w:tcW w:w="8476"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7B1C40">
        <w:tc>
          <w:tcPr>
            <w:tcW w:w="548" w:type="dxa"/>
            <w:tcMar>
              <w:left w:w="0" w:type="dxa"/>
            </w:tcMar>
          </w:tcPr>
          <w:p w14:paraId="4FBC086E" w14:textId="77777777" w:rsidR="00311686" w:rsidRDefault="00311686">
            <w:pPr>
              <w:pStyle w:val="subnumber"/>
            </w:pPr>
            <w:r>
              <w:t>23</w:t>
            </w:r>
          </w:p>
        </w:tc>
        <w:tc>
          <w:tcPr>
            <w:tcW w:w="8476"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7B1C40">
        <w:tc>
          <w:tcPr>
            <w:tcW w:w="548" w:type="dxa"/>
            <w:tcMar>
              <w:left w:w="0" w:type="dxa"/>
            </w:tcMar>
          </w:tcPr>
          <w:p w14:paraId="4FBC0871" w14:textId="77777777" w:rsidR="00311686" w:rsidRDefault="00311686">
            <w:pPr>
              <w:pStyle w:val="subnumber"/>
            </w:pPr>
            <w:r>
              <w:t>24</w:t>
            </w:r>
          </w:p>
        </w:tc>
        <w:tc>
          <w:tcPr>
            <w:tcW w:w="8476"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7B1C40">
        <w:tc>
          <w:tcPr>
            <w:tcW w:w="548" w:type="dxa"/>
            <w:tcMar>
              <w:left w:w="0" w:type="dxa"/>
            </w:tcMar>
          </w:tcPr>
          <w:p w14:paraId="4FBC0874" w14:textId="77777777" w:rsidR="00311686" w:rsidRDefault="00311686">
            <w:pPr>
              <w:pStyle w:val="subnumber"/>
            </w:pPr>
            <w:r>
              <w:t>25</w:t>
            </w:r>
          </w:p>
        </w:tc>
        <w:tc>
          <w:tcPr>
            <w:tcW w:w="8476"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7B1C40">
        <w:tc>
          <w:tcPr>
            <w:tcW w:w="548" w:type="dxa"/>
            <w:tcMar>
              <w:left w:w="0" w:type="dxa"/>
            </w:tcMar>
          </w:tcPr>
          <w:p w14:paraId="4FBC0877" w14:textId="77777777" w:rsidR="00311686" w:rsidRDefault="00311686">
            <w:pPr>
              <w:pStyle w:val="subnumber"/>
            </w:pPr>
            <w:r>
              <w:t>26</w:t>
            </w:r>
          </w:p>
        </w:tc>
        <w:tc>
          <w:tcPr>
            <w:tcW w:w="8476" w:type="dxa"/>
          </w:tcPr>
          <w:p w14:paraId="4FBC0878" w14:textId="77777777" w:rsidR="007B1C40" w:rsidRDefault="00311686" w:rsidP="007B1C40">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77777777" w:rsidR="004C2090" w:rsidRDefault="004C2090"/>
    <w:tbl>
      <w:tblPr>
        <w:tblW w:w="0" w:type="auto"/>
        <w:tblInd w:w="330" w:type="dxa"/>
        <w:tblLook w:val="01E0" w:firstRow="1" w:lastRow="1" w:firstColumn="1" w:lastColumn="1" w:noHBand="0" w:noVBand="0"/>
      </w:tblPr>
      <w:tblGrid>
        <w:gridCol w:w="548"/>
        <w:gridCol w:w="8476"/>
      </w:tblGrid>
      <w:tr w:rsidR="007B1C40" w:rsidRPr="004C2090" w14:paraId="4FBC087B" w14:textId="77777777" w:rsidTr="007B1C40">
        <w:tc>
          <w:tcPr>
            <w:tcW w:w="9024" w:type="dxa"/>
            <w:gridSpan w:val="2"/>
            <w:tcMar>
              <w:left w:w="0" w:type="dxa"/>
            </w:tcMar>
          </w:tcPr>
          <w:p w14:paraId="4FBC087A" w14:textId="77777777" w:rsidR="007B1C40" w:rsidRPr="00D655EA" w:rsidRDefault="007B1C40" w:rsidP="00D655EA">
            <w:pPr>
              <w:pStyle w:val="Heading6"/>
              <w:ind w:left="0"/>
              <w:rPr>
                <w:rFonts w:ascii="Arial" w:hAnsi="Arial"/>
                <w:b w:val="0"/>
                <w:bCs/>
                <w:i w:val="0"/>
                <w:iCs/>
                <w:sz w:val="20"/>
              </w:rPr>
            </w:pPr>
            <w:bookmarkStart w:id="182" w:name="_Toc9260397"/>
            <w:r w:rsidRPr="00D655EA">
              <w:rPr>
                <w:rFonts w:ascii="Arial" w:hAnsi="Arial"/>
                <w:bCs/>
                <w:iCs/>
                <w:color w:val="auto"/>
                <w:sz w:val="20"/>
              </w:rPr>
              <w:t>Data Protection</w:t>
            </w:r>
            <w:bookmarkEnd w:id="182"/>
          </w:p>
        </w:tc>
      </w:tr>
      <w:tr w:rsidR="007B1C40" w14:paraId="4FBC087E" w14:textId="77777777" w:rsidTr="007B1C40">
        <w:tc>
          <w:tcPr>
            <w:tcW w:w="548" w:type="dxa"/>
            <w:tcMar>
              <w:left w:w="0" w:type="dxa"/>
            </w:tcMar>
          </w:tcPr>
          <w:p w14:paraId="4FBC087C" w14:textId="77777777" w:rsidR="007B1C40" w:rsidRDefault="007B1C40">
            <w:pPr>
              <w:pStyle w:val="subnumber"/>
            </w:pPr>
            <w:r>
              <w:t>27</w:t>
            </w:r>
          </w:p>
        </w:tc>
        <w:tc>
          <w:tcPr>
            <w:tcW w:w="8476" w:type="dxa"/>
          </w:tcPr>
          <w:p w14:paraId="4FBC087D" w14:textId="155063E5" w:rsidR="007B1C40" w:rsidRPr="0071198F" w:rsidRDefault="007B1C40">
            <w:pPr>
              <w:pStyle w:val="endsentence"/>
              <w:spacing w:after="0"/>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7B1C40">
        <w:tc>
          <w:tcPr>
            <w:tcW w:w="548" w:type="dxa"/>
            <w:tcMar>
              <w:left w:w="0" w:type="dxa"/>
            </w:tcMar>
          </w:tcPr>
          <w:p w14:paraId="4FBC087F" w14:textId="77777777" w:rsidR="007B1C40" w:rsidRDefault="0071198F">
            <w:pPr>
              <w:pStyle w:val="subnumber"/>
            </w:pPr>
            <w:r>
              <w:t>28</w:t>
            </w:r>
          </w:p>
        </w:tc>
        <w:tc>
          <w:tcPr>
            <w:tcW w:w="8476" w:type="dxa"/>
          </w:tcPr>
          <w:p w14:paraId="4FBC0880" w14:textId="481504A9" w:rsidR="007B1C40" w:rsidRPr="00663273" w:rsidRDefault="0071198F" w:rsidP="0071198F">
            <w:pPr>
              <w:pStyle w:val="MFNumLev1"/>
              <w:tabs>
                <w:tab w:val="clear" w:pos="0"/>
              </w:tabs>
              <w:ind w:left="0" w:firstLine="0"/>
              <w:rPr>
                <w:rFonts w:ascii="Arial" w:hAnsi="Arial" w:cs="Arial"/>
                <w:sz w:val="20"/>
              </w:rPr>
            </w:pPr>
            <w:r w:rsidRPr="00663273">
              <w:rPr>
                <w:rFonts w:ascii="Arial" w:hAnsi="Arial" w:cs="Arial"/>
                <w:sz w:val="20"/>
              </w:rPr>
              <w:t xml:space="preserve">Data </w:t>
            </w:r>
            <w:r w:rsidRPr="00663273">
              <w:rPr>
                <w:rFonts w:ascii="Arial" w:hAnsi="Arial" w:cs="Arial"/>
                <w:sz w:val="20"/>
                <w:lang w:val="en-US" w:eastAsia="en-IE"/>
              </w:rPr>
              <w:t>Protection</w:t>
            </w:r>
            <w:r w:rsidRPr="00663273">
              <w:rPr>
                <w:rFonts w:ascii="Arial" w:hAnsi="Arial" w:cs="Arial"/>
                <w:sz w:val="20"/>
              </w:rPr>
              <w:t xml:space="preserve"> Law </w:t>
            </w:r>
            <w:r w:rsidR="008A5038">
              <w:rPr>
                <w:rFonts w:ascii="Arial" w:hAnsi="Arial" w:cs="Arial"/>
                <w:sz w:val="20"/>
              </w:rPr>
              <w:t>is</w:t>
            </w:r>
            <w:r w:rsidRPr="00663273">
              <w:rPr>
                <w:rFonts w:ascii="Arial" w:hAnsi="Arial" w:cs="Arial"/>
                <w:sz w:val="20"/>
              </w:rPr>
              <w:t xml:space="preserve"> </w:t>
            </w:r>
            <w:r w:rsidRPr="00663273">
              <w:rPr>
                <w:rFonts w:ascii="Arial" w:hAnsi="Arial" w:cs="Arial"/>
                <w:sz w:val="20"/>
                <w:lang w:val="en-GB"/>
              </w:rPr>
              <w:t xml:space="preserve">all applicable data protection Law, including </w:t>
            </w:r>
            <w:r w:rsidRPr="00663273">
              <w:rPr>
                <w:rFonts w:ascii="Arial" w:hAnsi="Arial" w:cs="Arial"/>
                <w:sz w:val="20"/>
              </w:rPr>
              <w:t>the General Data Protection Regulation (Regulation (EU) 2016/679).</w:t>
            </w:r>
          </w:p>
        </w:tc>
      </w:tr>
      <w:tr w:rsidR="0011522C" w14:paraId="4FBC0884" w14:textId="77777777" w:rsidTr="007B1C40">
        <w:tc>
          <w:tcPr>
            <w:tcW w:w="548" w:type="dxa"/>
            <w:tcMar>
              <w:left w:w="0" w:type="dxa"/>
            </w:tcMar>
          </w:tcPr>
          <w:p w14:paraId="4FBC0882" w14:textId="77777777" w:rsidR="0011522C" w:rsidRDefault="0011522C">
            <w:pPr>
              <w:pStyle w:val="subnumber"/>
            </w:pPr>
            <w:r>
              <w:t>30</w:t>
            </w:r>
          </w:p>
        </w:tc>
        <w:tc>
          <w:tcPr>
            <w:tcW w:w="8476" w:type="dxa"/>
          </w:tcPr>
          <w:p w14:paraId="4FBC0883" w14:textId="77777777" w:rsidR="0011522C" w:rsidRPr="0011522C" w:rsidRDefault="0011522C" w:rsidP="00663273">
            <w:pPr>
              <w:pStyle w:val="MFNumLev1"/>
              <w:tabs>
                <w:tab w:val="clear" w:pos="0"/>
              </w:tabs>
              <w:ind w:left="720" w:hanging="720"/>
              <w:rPr>
                <w:rFonts w:ascii="Arial" w:hAnsi="Arial" w:cs="Arial"/>
                <w:sz w:val="20"/>
              </w:rPr>
            </w:pPr>
            <w:r w:rsidRPr="00663273">
              <w:rPr>
                <w:rFonts w:ascii="Arial" w:hAnsi="Arial" w:cs="Arial"/>
                <w:sz w:val="20"/>
              </w:rPr>
              <w:t>The Consultant agrees that:</w:t>
            </w:r>
          </w:p>
        </w:tc>
      </w:tr>
      <w:tr w:rsidR="0071198F" w14:paraId="4FBC0887" w14:textId="77777777" w:rsidTr="007B1C40">
        <w:tc>
          <w:tcPr>
            <w:tcW w:w="548" w:type="dxa"/>
            <w:tcMar>
              <w:left w:w="0" w:type="dxa"/>
            </w:tcMar>
          </w:tcPr>
          <w:p w14:paraId="4FBC0885" w14:textId="77777777" w:rsidR="0071198F" w:rsidRDefault="0011522C" w:rsidP="0011522C">
            <w:pPr>
              <w:pStyle w:val="subnumber"/>
            </w:pPr>
            <w:r>
              <w:t>31</w:t>
            </w:r>
          </w:p>
        </w:tc>
        <w:tc>
          <w:tcPr>
            <w:tcW w:w="8476" w:type="dxa"/>
          </w:tcPr>
          <w:p w14:paraId="4FBC0886" w14:textId="77777777" w:rsidR="0071198F" w:rsidRPr="0011522C" w:rsidRDefault="0071198F" w:rsidP="0071198F">
            <w:pPr>
              <w:pStyle w:val="MFNumLev1"/>
              <w:tabs>
                <w:tab w:val="clear" w:pos="0"/>
              </w:tabs>
              <w:ind w:left="0" w:firstLine="0"/>
              <w:rPr>
                <w:rFonts w:ascii="Arial" w:hAnsi="Arial" w:cs="Arial"/>
                <w:sz w:val="20"/>
              </w:rPr>
            </w:pPr>
            <w:r w:rsidRPr="00663273">
              <w:rPr>
                <w:rFonts w:ascii="Arial" w:hAnsi="Arial" w:cs="Arial"/>
                <w:sz w:val="20"/>
              </w:rPr>
              <w:t>the Consultant shall process Personal Data only in accordance with the Contract and Data Protection Law;</w:t>
            </w:r>
          </w:p>
        </w:tc>
      </w:tr>
      <w:tr w:rsidR="0071198F" w14:paraId="4FBC088A" w14:textId="77777777" w:rsidTr="007B1C40">
        <w:tc>
          <w:tcPr>
            <w:tcW w:w="548" w:type="dxa"/>
            <w:tcMar>
              <w:left w:w="0" w:type="dxa"/>
            </w:tcMar>
          </w:tcPr>
          <w:p w14:paraId="4FBC0888" w14:textId="77777777" w:rsidR="0071198F" w:rsidRDefault="0011522C">
            <w:pPr>
              <w:pStyle w:val="subnumber"/>
            </w:pPr>
            <w:r>
              <w:t>32</w:t>
            </w:r>
          </w:p>
        </w:tc>
        <w:tc>
          <w:tcPr>
            <w:tcW w:w="8476" w:type="dxa"/>
          </w:tcPr>
          <w:p w14:paraId="4FBC0889" w14:textId="77777777" w:rsidR="0071198F" w:rsidRPr="0011522C" w:rsidRDefault="0071198F" w:rsidP="0071198F">
            <w:pPr>
              <w:pStyle w:val="MFNumLev1"/>
              <w:tabs>
                <w:tab w:val="clear" w:pos="0"/>
              </w:tabs>
              <w:ind w:left="0" w:firstLine="0"/>
              <w:rPr>
                <w:rFonts w:ascii="Arial" w:hAnsi="Arial" w:cs="Arial"/>
                <w:sz w:val="20"/>
              </w:rPr>
            </w:pPr>
            <w:r w:rsidRPr="00663273">
              <w:rPr>
                <w:rFonts w:ascii="Arial" w:hAnsi="Arial" w:cs="Arial"/>
                <w:sz w:val="20"/>
              </w:rPr>
              <w:t>the Consultant shall ensure persons authorised by the Consultant to process Personal Data are subject to confidentiality obligations as provided under Data Protection Law;</w:t>
            </w:r>
          </w:p>
        </w:tc>
      </w:tr>
      <w:tr w:rsidR="0071198F" w14:paraId="4FBC088D" w14:textId="77777777" w:rsidTr="007B1C40">
        <w:tc>
          <w:tcPr>
            <w:tcW w:w="548" w:type="dxa"/>
            <w:tcMar>
              <w:left w:w="0" w:type="dxa"/>
            </w:tcMar>
          </w:tcPr>
          <w:p w14:paraId="4FBC088B" w14:textId="77777777" w:rsidR="0071198F" w:rsidRDefault="0011522C">
            <w:pPr>
              <w:pStyle w:val="subnumber"/>
            </w:pPr>
            <w:r>
              <w:t>33</w:t>
            </w:r>
          </w:p>
        </w:tc>
        <w:tc>
          <w:tcPr>
            <w:tcW w:w="8476" w:type="dxa"/>
          </w:tcPr>
          <w:p w14:paraId="4FBC088C" w14:textId="77777777" w:rsidR="0071198F" w:rsidRPr="0011522C" w:rsidRDefault="0071198F" w:rsidP="0071198F">
            <w:pPr>
              <w:pStyle w:val="MFNumLev1"/>
              <w:tabs>
                <w:tab w:val="clear" w:pos="0"/>
              </w:tabs>
              <w:ind w:left="0" w:firstLine="0"/>
              <w:rPr>
                <w:rFonts w:ascii="Arial" w:hAnsi="Arial" w:cs="Arial"/>
                <w:sz w:val="20"/>
              </w:rPr>
            </w:pPr>
            <w:r w:rsidRPr="00663273">
              <w:rPr>
                <w:rFonts w:ascii="Arial" w:hAnsi="Arial" w:cs="Arial"/>
                <w:sz w:val="20"/>
              </w:rPr>
              <w:t>the Consultant must take appropriate technical and organisational security measures as are required to comply with Data Protection Law;</w:t>
            </w:r>
          </w:p>
        </w:tc>
      </w:tr>
      <w:tr w:rsidR="0071198F" w14:paraId="4FBC0890" w14:textId="77777777" w:rsidTr="007B1C40">
        <w:tc>
          <w:tcPr>
            <w:tcW w:w="548" w:type="dxa"/>
            <w:tcMar>
              <w:left w:w="0" w:type="dxa"/>
            </w:tcMar>
          </w:tcPr>
          <w:p w14:paraId="4FBC088E" w14:textId="77777777" w:rsidR="0071198F" w:rsidRDefault="0011522C">
            <w:pPr>
              <w:pStyle w:val="subnumber"/>
            </w:pPr>
            <w:r>
              <w:t>34</w:t>
            </w:r>
          </w:p>
        </w:tc>
        <w:tc>
          <w:tcPr>
            <w:tcW w:w="8476" w:type="dxa"/>
          </w:tcPr>
          <w:p w14:paraId="4FBC088F" w14:textId="77777777" w:rsidR="0071198F" w:rsidRPr="0011522C" w:rsidRDefault="0011522C" w:rsidP="0071198F">
            <w:pPr>
              <w:pStyle w:val="MFNumLev1"/>
              <w:tabs>
                <w:tab w:val="clear" w:pos="0"/>
              </w:tabs>
              <w:ind w:left="0" w:firstLine="0"/>
              <w:rPr>
                <w:rFonts w:ascii="Arial" w:hAnsi="Arial" w:cs="Arial"/>
                <w:sz w:val="20"/>
              </w:rPr>
            </w:pPr>
            <w:r w:rsidRPr="00663273">
              <w:rPr>
                <w:rFonts w:ascii="Arial" w:hAnsi="Arial" w:cs="Arial"/>
                <w:sz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7B1C40">
        <w:tc>
          <w:tcPr>
            <w:tcW w:w="548" w:type="dxa"/>
            <w:tcMar>
              <w:left w:w="0" w:type="dxa"/>
            </w:tcMar>
          </w:tcPr>
          <w:p w14:paraId="4FBC0891" w14:textId="77777777" w:rsidR="0071198F" w:rsidRDefault="0011522C">
            <w:pPr>
              <w:pStyle w:val="subnumber"/>
            </w:pPr>
            <w:r>
              <w:lastRenderedPageBreak/>
              <w:t>35</w:t>
            </w:r>
          </w:p>
        </w:tc>
        <w:tc>
          <w:tcPr>
            <w:tcW w:w="8476" w:type="dxa"/>
          </w:tcPr>
          <w:p w14:paraId="4FBC0892" w14:textId="77777777" w:rsidR="0071198F" w:rsidRPr="0011522C" w:rsidRDefault="0011522C" w:rsidP="00663273">
            <w:pPr>
              <w:pStyle w:val="MFNumLev3"/>
              <w:tabs>
                <w:tab w:val="clear" w:pos="360"/>
              </w:tabs>
              <w:ind w:left="7" w:hanging="7"/>
              <w:rPr>
                <w:rFonts w:ascii="Arial" w:hAnsi="Arial" w:cs="Arial"/>
                <w:sz w:val="20"/>
              </w:rPr>
            </w:pPr>
            <w:r w:rsidRPr="00663273">
              <w:rPr>
                <w:rFonts w:ascii="Arial" w:hAnsi="Arial" w:cs="Arial"/>
                <w:sz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7B1C40">
        <w:tc>
          <w:tcPr>
            <w:tcW w:w="548" w:type="dxa"/>
            <w:tcMar>
              <w:left w:w="0" w:type="dxa"/>
            </w:tcMar>
          </w:tcPr>
          <w:p w14:paraId="4FBC0894" w14:textId="77777777" w:rsidR="0011522C" w:rsidRDefault="0011522C">
            <w:pPr>
              <w:pStyle w:val="subnumber"/>
            </w:pPr>
            <w:r>
              <w:t>36</w:t>
            </w:r>
          </w:p>
        </w:tc>
        <w:tc>
          <w:tcPr>
            <w:tcW w:w="8476" w:type="dxa"/>
          </w:tcPr>
          <w:p w14:paraId="4FBC0895" w14:textId="77777777" w:rsidR="0011522C" w:rsidRPr="0011522C" w:rsidRDefault="0011522C" w:rsidP="0071198F">
            <w:pPr>
              <w:pStyle w:val="MFNumLev1"/>
              <w:tabs>
                <w:tab w:val="clear" w:pos="0"/>
              </w:tabs>
              <w:ind w:left="0" w:firstLine="0"/>
              <w:rPr>
                <w:rFonts w:ascii="Arial" w:hAnsi="Arial" w:cs="Arial"/>
                <w:sz w:val="20"/>
              </w:rPr>
            </w:pPr>
            <w:r w:rsidRPr="00663273">
              <w:rPr>
                <w:rFonts w:ascii="Arial" w:hAnsi="Arial" w:cs="Arial"/>
                <w:sz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7B1C40">
        <w:tc>
          <w:tcPr>
            <w:tcW w:w="548" w:type="dxa"/>
            <w:tcMar>
              <w:left w:w="0" w:type="dxa"/>
            </w:tcMar>
          </w:tcPr>
          <w:p w14:paraId="4FBC0897" w14:textId="77777777" w:rsidR="0011522C" w:rsidRDefault="0011522C">
            <w:pPr>
              <w:pStyle w:val="subnumber"/>
            </w:pPr>
            <w:r>
              <w:t>37</w:t>
            </w:r>
          </w:p>
        </w:tc>
        <w:tc>
          <w:tcPr>
            <w:tcW w:w="8476" w:type="dxa"/>
          </w:tcPr>
          <w:p w14:paraId="4FBC0898" w14:textId="77777777" w:rsidR="0011522C" w:rsidRPr="0071198F" w:rsidRDefault="00663273" w:rsidP="00663273">
            <w:pPr>
              <w:pStyle w:val="MFNumLev3"/>
              <w:tabs>
                <w:tab w:val="clear" w:pos="360"/>
              </w:tabs>
              <w:ind w:left="0" w:firstLine="0"/>
              <w:rPr>
                <w:rFonts w:ascii="Arial" w:hAnsi="Arial" w:cs="Arial"/>
                <w:sz w:val="20"/>
              </w:rPr>
            </w:pPr>
            <w:r w:rsidRPr="00663273">
              <w:rPr>
                <w:rFonts w:ascii="Arial" w:hAnsi="Arial" w:cs="Arial"/>
                <w:sz w:val="20"/>
              </w:rPr>
              <w:t>the Consultant shall inform the Client’s Representative immediately if, in its opinion, it receives an instruction which infringes Data Protection Law;</w:t>
            </w:r>
          </w:p>
        </w:tc>
      </w:tr>
      <w:tr w:rsidR="0071198F" w14:paraId="4FBC089C" w14:textId="77777777" w:rsidTr="007B1C40">
        <w:tc>
          <w:tcPr>
            <w:tcW w:w="548" w:type="dxa"/>
            <w:tcMar>
              <w:left w:w="0" w:type="dxa"/>
            </w:tcMar>
          </w:tcPr>
          <w:p w14:paraId="4FBC089A" w14:textId="77777777" w:rsidR="0071198F" w:rsidRDefault="0011522C">
            <w:pPr>
              <w:pStyle w:val="subnumber"/>
            </w:pPr>
            <w:r>
              <w:t>38</w:t>
            </w:r>
          </w:p>
        </w:tc>
        <w:tc>
          <w:tcPr>
            <w:tcW w:w="8476" w:type="dxa"/>
          </w:tcPr>
          <w:p w14:paraId="4FBC089B" w14:textId="77777777" w:rsidR="0071198F" w:rsidRPr="00663273" w:rsidRDefault="00663273" w:rsidP="0071198F">
            <w:pPr>
              <w:pStyle w:val="MFNumLev1"/>
              <w:tabs>
                <w:tab w:val="clear" w:pos="0"/>
              </w:tabs>
              <w:ind w:left="0" w:firstLine="0"/>
              <w:rPr>
                <w:rFonts w:ascii="Arial" w:hAnsi="Arial" w:cs="Arial"/>
                <w:sz w:val="20"/>
              </w:rPr>
            </w:pPr>
            <w:r w:rsidRPr="00663273">
              <w:rPr>
                <w:rFonts w:ascii="Arial" w:hAnsi="Arial" w:cs="Arial"/>
                <w:sz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7B1C40">
        <w:tc>
          <w:tcPr>
            <w:tcW w:w="548" w:type="dxa"/>
            <w:tcMar>
              <w:left w:w="0" w:type="dxa"/>
            </w:tcMar>
          </w:tcPr>
          <w:p w14:paraId="4FBC089D" w14:textId="77777777" w:rsidR="0011522C" w:rsidRDefault="0011522C">
            <w:pPr>
              <w:pStyle w:val="subnumber"/>
            </w:pPr>
            <w:r>
              <w:t>39</w:t>
            </w:r>
          </w:p>
        </w:tc>
        <w:tc>
          <w:tcPr>
            <w:tcW w:w="8476" w:type="dxa"/>
          </w:tcPr>
          <w:p w14:paraId="4FBC089E" w14:textId="11A6C1CD" w:rsidR="0011522C" w:rsidRPr="00663273" w:rsidRDefault="00A65602" w:rsidP="00A65602">
            <w:pPr>
              <w:pStyle w:val="MFNumLev1"/>
              <w:tabs>
                <w:tab w:val="clear" w:pos="0"/>
              </w:tabs>
              <w:ind w:left="0" w:firstLine="0"/>
              <w:rPr>
                <w:rFonts w:ascii="Arial" w:hAnsi="Arial" w:cs="Arial"/>
                <w:sz w:val="20"/>
              </w:rPr>
            </w:pPr>
            <w:r>
              <w:rPr>
                <w:rFonts w:ascii="Arial" w:hAnsi="Arial" w:cs="Arial"/>
                <w:sz w:val="20"/>
              </w:rPr>
              <w:t>no Personal D</w:t>
            </w:r>
            <w:r w:rsidR="00663273" w:rsidRPr="00663273">
              <w:rPr>
                <w:rFonts w:ascii="Arial" w:hAnsi="Arial" w:cs="Arial"/>
                <w:sz w:val="20"/>
              </w:rPr>
              <w:t>ata shall be transferred outside the European Economic Area by the Consultant or any of its agents or sub-processors without the prior written consent of the Client, and th</w:t>
            </w:r>
            <w:r>
              <w:rPr>
                <w:rFonts w:ascii="Arial" w:hAnsi="Arial" w:cs="Arial"/>
                <w:sz w:val="20"/>
              </w:rPr>
              <w:t>e Consultant shall comply with D</w:t>
            </w:r>
            <w:r w:rsidR="00663273" w:rsidRPr="00663273">
              <w:rPr>
                <w:rFonts w:ascii="Arial" w:hAnsi="Arial" w:cs="Arial"/>
                <w:sz w:val="20"/>
              </w:rPr>
              <w:t xml:space="preserve">ata </w:t>
            </w:r>
            <w:r>
              <w:rPr>
                <w:rFonts w:ascii="Arial" w:hAnsi="Arial" w:cs="Arial"/>
                <w:sz w:val="20"/>
              </w:rPr>
              <w:t>P</w:t>
            </w:r>
            <w:r w:rsidR="00663273" w:rsidRPr="00663273">
              <w:rPr>
                <w:rFonts w:ascii="Arial" w:hAnsi="Arial" w:cs="Arial"/>
                <w:sz w:val="20"/>
              </w:rPr>
              <w:t xml:space="preserve">rotection </w:t>
            </w:r>
            <w:r>
              <w:rPr>
                <w:rFonts w:ascii="Arial" w:hAnsi="Arial" w:cs="Arial"/>
                <w:sz w:val="20"/>
              </w:rPr>
              <w:t>L</w:t>
            </w:r>
            <w:r w:rsidR="00663273" w:rsidRPr="00663273">
              <w:rPr>
                <w:rFonts w:ascii="Arial" w:hAnsi="Arial" w:cs="Arial"/>
                <w:sz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3" w:name="_Toc153249425"/>
      <w:bookmarkStart w:id="184" w:name="_Toc155772232"/>
      <w:bookmarkStart w:id="185" w:name="_Toc167095647"/>
      <w:bookmarkStart w:id="186" w:name="_Toc167095709"/>
      <w:bookmarkStart w:id="187" w:name="_Toc9260398"/>
      <w:r w:rsidRPr="00D655EA">
        <w:rPr>
          <w:rFonts w:ascii="Arial" w:hAnsi="Arial" w:cs="Arial"/>
          <w:bCs/>
          <w:color w:val="auto"/>
          <w:sz w:val="20"/>
          <w:szCs w:val="20"/>
        </w:rPr>
        <w:t>TERMINATION</w:t>
      </w:r>
      <w:bookmarkEnd w:id="183"/>
      <w:bookmarkEnd w:id="184"/>
      <w:bookmarkEnd w:id="185"/>
      <w:bookmarkEnd w:id="186"/>
      <w:bookmarkEnd w:id="187"/>
    </w:p>
    <w:p w14:paraId="4FBC08A1" w14:textId="77777777" w:rsidR="00311686" w:rsidRPr="00D655EA" w:rsidRDefault="00311686" w:rsidP="00D655EA">
      <w:pPr>
        <w:pStyle w:val="Heading6"/>
        <w:rPr>
          <w:rFonts w:ascii="Arial" w:hAnsi="Arial"/>
          <w:bCs/>
          <w:iCs/>
          <w:color w:val="auto"/>
          <w:sz w:val="20"/>
        </w:rPr>
      </w:pPr>
      <w:bookmarkStart w:id="188" w:name="_Toc153249426"/>
      <w:bookmarkStart w:id="189" w:name="_Toc155772233"/>
      <w:bookmarkStart w:id="190" w:name="_Toc9260399"/>
      <w:r w:rsidRPr="00D655EA">
        <w:rPr>
          <w:rFonts w:ascii="Arial" w:hAnsi="Arial"/>
          <w:bCs/>
          <w:iCs/>
          <w:color w:val="auto"/>
          <w:sz w:val="20"/>
        </w:rPr>
        <w:t>Party for cause</w:t>
      </w:r>
      <w:bookmarkEnd w:id="188"/>
      <w:bookmarkEnd w:id="189"/>
      <w:bookmarkEnd w:id="190"/>
    </w:p>
    <w:tbl>
      <w:tblPr>
        <w:tblW w:w="0" w:type="auto"/>
        <w:tblInd w:w="438" w:type="dxa"/>
        <w:tblLook w:val="01E0" w:firstRow="1" w:lastRow="1" w:firstColumn="1" w:lastColumn="1" w:noHBand="0" w:noVBand="0"/>
      </w:tblPr>
      <w:tblGrid>
        <w:gridCol w:w="547"/>
        <w:gridCol w:w="8369"/>
      </w:tblGrid>
      <w:tr w:rsidR="00311686" w14:paraId="4FBC08A4" w14:textId="77777777">
        <w:tc>
          <w:tcPr>
            <w:tcW w:w="550" w:type="dxa"/>
          </w:tcPr>
          <w:p w14:paraId="4FBC08A2" w14:textId="77777777" w:rsidR="00311686" w:rsidRDefault="00311686">
            <w:pPr>
              <w:pStyle w:val="subnumber"/>
            </w:pPr>
            <w:r>
              <w:t>1</w:t>
            </w:r>
          </w:p>
        </w:tc>
        <w:tc>
          <w:tcPr>
            <w:tcW w:w="8582" w:type="dxa"/>
          </w:tcPr>
          <w:p w14:paraId="4FBC08A3" w14:textId="77777777" w:rsidR="00311686" w:rsidRDefault="00311686">
            <w:pPr>
              <w:pStyle w:val="endsentence"/>
              <w:spacing w:after="0"/>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77777777" w:rsidR="00311686" w:rsidRDefault="00311686">
      <w:pPr>
        <w:pStyle w:val="Heading6"/>
        <w:rPr>
          <w:rFonts w:ascii="Arial" w:hAnsi="Arial" w:cs="Arial"/>
          <w:color w:val="auto"/>
          <w:sz w:val="20"/>
          <w:szCs w:val="20"/>
        </w:rPr>
      </w:pPr>
      <w:bookmarkStart w:id="191" w:name="_Toc153249427"/>
      <w:bookmarkStart w:id="192" w:name="_Toc155772234"/>
      <w:bookmarkStart w:id="193" w:name="_Toc9260400"/>
      <w:r>
        <w:rPr>
          <w:rFonts w:ascii="Arial" w:hAnsi="Arial" w:cs="Arial"/>
          <w:color w:val="auto"/>
          <w:sz w:val="20"/>
          <w:szCs w:val="20"/>
        </w:rPr>
        <w:t>Client for insolvency etc</w:t>
      </w:r>
      <w:bookmarkEnd w:id="191"/>
      <w:bookmarkEnd w:id="192"/>
      <w:r>
        <w:rPr>
          <w:rFonts w:ascii="Arial" w:hAnsi="Arial" w:cs="Arial"/>
          <w:color w:val="auto"/>
          <w:sz w:val="20"/>
          <w:szCs w:val="20"/>
        </w:rPr>
        <w:t>.</w:t>
      </w:r>
      <w:bookmarkEnd w:id="193"/>
    </w:p>
    <w:tbl>
      <w:tblPr>
        <w:tblW w:w="0" w:type="auto"/>
        <w:tblInd w:w="438" w:type="dxa"/>
        <w:tblLook w:val="01E0" w:firstRow="1" w:lastRow="1" w:firstColumn="1" w:lastColumn="1" w:noHBand="0" w:noVBand="0"/>
      </w:tblPr>
      <w:tblGrid>
        <w:gridCol w:w="547"/>
        <w:gridCol w:w="8369"/>
      </w:tblGrid>
      <w:tr w:rsidR="00311686" w14:paraId="4FBC08A8" w14:textId="77777777">
        <w:tc>
          <w:tcPr>
            <w:tcW w:w="550" w:type="dxa"/>
          </w:tcPr>
          <w:p w14:paraId="4FBC08A6" w14:textId="77777777" w:rsidR="00311686" w:rsidRDefault="00311686">
            <w:pPr>
              <w:pStyle w:val="subnumber"/>
            </w:pPr>
            <w:r>
              <w:t>2</w:t>
            </w:r>
          </w:p>
        </w:tc>
        <w:tc>
          <w:tcPr>
            <w:tcW w:w="8582"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tc>
          <w:tcPr>
            <w:tcW w:w="550" w:type="dxa"/>
          </w:tcPr>
          <w:p w14:paraId="4FBC08A9" w14:textId="77777777" w:rsidR="00311686" w:rsidRDefault="00311686">
            <w:pPr>
              <w:pStyle w:val="subnumber"/>
            </w:pPr>
            <w:r>
              <w:t>3</w:t>
            </w:r>
          </w:p>
        </w:tc>
        <w:tc>
          <w:tcPr>
            <w:tcW w:w="8582" w:type="dxa"/>
          </w:tcPr>
          <w:p w14:paraId="4FBC08AA" w14:textId="77777777" w:rsidR="00311686" w:rsidRDefault="00311686">
            <w:pPr>
              <w:pStyle w:val="BlockText"/>
              <w:spacing w:before="80" w:after="40"/>
              <w:ind w:left="454"/>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tc>
          <w:tcPr>
            <w:tcW w:w="550" w:type="dxa"/>
          </w:tcPr>
          <w:p w14:paraId="4FBC08AC" w14:textId="77777777" w:rsidR="00311686" w:rsidRDefault="00311686">
            <w:pPr>
              <w:pStyle w:val="subnumber"/>
            </w:pPr>
            <w:r>
              <w:t>4</w:t>
            </w:r>
          </w:p>
        </w:tc>
        <w:tc>
          <w:tcPr>
            <w:tcW w:w="8582"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tc>
          <w:tcPr>
            <w:tcW w:w="550" w:type="dxa"/>
          </w:tcPr>
          <w:p w14:paraId="4FBC08AF" w14:textId="77777777" w:rsidR="00311686" w:rsidRDefault="00311686">
            <w:pPr>
              <w:pStyle w:val="subnumber"/>
            </w:pPr>
            <w:r>
              <w:t>5</w:t>
            </w:r>
          </w:p>
        </w:tc>
        <w:tc>
          <w:tcPr>
            <w:tcW w:w="8582"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tc>
          <w:tcPr>
            <w:tcW w:w="550" w:type="dxa"/>
          </w:tcPr>
          <w:p w14:paraId="4FBC08B2" w14:textId="77777777" w:rsidR="00311686" w:rsidRDefault="00311686">
            <w:pPr>
              <w:pStyle w:val="subnumber"/>
            </w:pPr>
            <w:r>
              <w:t>6</w:t>
            </w:r>
          </w:p>
        </w:tc>
        <w:tc>
          <w:tcPr>
            <w:tcW w:w="8582"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tc>
          <w:tcPr>
            <w:tcW w:w="550" w:type="dxa"/>
          </w:tcPr>
          <w:p w14:paraId="4FBC08B5" w14:textId="77777777" w:rsidR="00311686" w:rsidRDefault="00311686">
            <w:pPr>
              <w:pStyle w:val="subnumber"/>
            </w:pPr>
            <w:r>
              <w:t>7</w:t>
            </w:r>
          </w:p>
        </w:tc>
        <w:tc>
          <w:tcPr>
            <w:tcW w:w="8582"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tc>
          <w:tcPr>
            <w:tcW w:w="550" w:type="dxa"/>
          </w:tcPr>
          <w:p w14:paraId="4FBC08B8" w14:textId="77777777" w:rsidR="00311686" w:rsidRDefault="00311686">
            <w:pPr>
              <w:pStyle w:val="subnumber"/>
            </w:pPr>
            <w:r>
              <w:t>8</w:t>
            </w:r>
          </w:p>
        </w:tc>
        <w:tc>
          <w:tcPr>
            <w:tcW w:w="8582" w:type="dxa"/>
          </w:tcPr>
          <w:p w14:paraId="4FBC08B9" w14:textId="77777777" w:rsidR="00311686"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p>
        </w:tc>
      </w:tr>
    </w:tbl>
    <w:p w14:paraId="4FBC08BB" w14:textId="77777777" w:rsidR="00311686" w:rsidRDefault="00311686">
      <w:pPr>
        <w:pStyle w:val="Heading6"/>
        <w:rPr>
          <w:rFonts w:ascii="Arial" w:hAnsi="Arial" w:cs="Arial"/>
          <w:color w:val="auto"/>
          <w:sz w:val="20"/>
          <w:szCs w:val="20"/>
        </w:rPr>
      </w:pPr>
      <w:bookmarkStart w:id="194" w:name="_Toc153249428"/>
      <w:bookmarkStart w:id="195" w:name="_Toc155772235"/>
      <w:bookmarkStart w:id="196" w:name="_Toc9260401"/>
      <w:r>
        <w:rPr>
          <w:rFonts w:ascii="Arial" w:hAnsi="Arial" w:cs="Arial"/>
          <w:color w:val="auto"/>
          <w:sz w:val="20"/>
          <w:szCs w:val="20"/>
        </w:rPr>
        <w:t>Client at will</w:t>
      </w:r>
      <w:bookmarkEnd w:id="194"/>
      <w:bookmarkEnd w:id="195"/>
      <w:bookmarkEnd w:id="196"/>
    </w:p>
    <w:tbl>
      <w:tblPr>
        <w:tblW w:w="0" w:type="auto"/>
        <w:tblInd w:w="438" w:type="dxa"/>
        <w:tblLook w:val="01E0" w:firstRow="1" w:lastRow="1" w:firstColumn="1" w:lastColumn="1" w:noHBand="0" w:noVBand="0"/>
      </w:tblPr>
      <w:tblGrid>
        <w:gridCol w:w="547"/>
        <w:gridCol w:w="8369"/>
      </w:tblGrid>
      <w:tr w:rsidR="00311686" w14:paraId="4FBC08BE" w14:textId="77777777">
        <w:tc>
          <w:tcPr>
            <w:tcW w:w="550" w:type="dxa"/>
          </w:tcPr>
          <w:p w14:paraId="4FBC08BC" w14:textId="77777777" w:rsidR="00311686" w:rsidRDefault="00311686">
            <w:pPr>
              <w:pStyle w:val="subnumber"/>
            </w:pPr>
            <w:r>
              <w:t>9</w:t>
            </w:r>
          </w:p>
        </w:tc>
        <w:tc>
          <w:tcPr>
            <w:tcW w:w="8582"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rFonts w:ascii="Arial" w:hAnsi="Arial"/>
          <w:bCs/>
          <w:iCs/>
          <w:color w:val="auto"/>
          <w:sz w:val="20"/>
        </w:rPr>
      </w:pPr>
      <w:bookmarkStart w:id="197" w:name="_Toc153249429"/>
      <w:bookmarkStart w:id="198" w:name="_Toc155772236"/>
      <w:bookmarkStart w:id="199" w:name="_Toc9260402"/>
      <w:r>
        <w:rPr>
          <w:rFonts w:ascii="Arial" w:hAnsi="Arial"/>
          <w:bCs/>
          <w:iCs/>
          <w:color w:val="auto"/>
          <w:sz w:val="20"/>
        </w:rPr>
        <w:t>Notice</w:t>
      </w:r>
      <w:bookmarkEnd w:id="197"/>
      <w:bookmarkEnd w:id="198"/>
      <w:bookmarkEnd w:id="199"/>
      <w:r>
        <w:rPr>
          <w:rFonts w:ascii="Arial" w:hAnsi="Arial"/>
          <w:bCs/>
          <w:iCs/>
          <w:color w:val="auto"/>
          <w:sz w:val="20"/>
        </w:rPr>
        <w:t xml:space="preserve"> </w:t>
      </w:r>
    </w:p>
    <w:tbl>
      <w:tblPr>
        <w:tblW w:w="0" w:type="auto"/>
        <w:tblInd w:w="426" w:type="dxa"/>
        <w:tblCellMar>
          <w:left w:w="0" w:type="dxa"/>
        </w:tblCellMar>
        <w:tblLook w:val="01E0" w:firstRow="1" w:lastRow="1" w:firstColumn="1" w:lastColumn="1" w:noHBand="0" w:noVBand="0"/>
      </w:tblPr>
      <w:tblGrid>
        <w:gridCol w:w="567"/>
        <w:gridCol w:w="8361"/>
      </w:tblGrid>
      <w:tr w:rsidR="00311686" w14:paraId="4FBC08C2" w14:textId="77777777" w:rsidTr="00D655EA">
        <w:tc>
          <w:tcPr>
            <w:tcW w:w="567" w:type="dxa"/>
          </w:tcPr>
          <w:p w14:paraId="4FBC08C0" w14:textId="77777777" w:rsidR="00311686" w:rsidRDefault="00311686">
            <w:pPr>
              <w:pStyle w:val="subnumber"/>
            </w:pPr>
            <w:r>
              <w:t>10</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D655EA">
        <w:tc>
          <w:tcPr>
            <w:tcW w:w="567" w:type="dxa"/>
          </w:tcPr>
          <w:p w14:paraId="4FBC08C3" w14:textId="77777777" w:rsidR="00311686" w:rsidRDefault="00311686">
            <w:pPr>
              <w:pStyle w:val="subnumber"/>
            </w:pPr>
            <w:r>
              <w:t>11</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D655EA">
        <w:tc>
          <w:tcPr>
            <w:tcW w:w="567" w:type="dxa"/>
          </w:tcPr>
          <w:p w14:paraId="4FBC08C6" w14:textId="77777777" w:rsidR="00311686" w:rsidRDefault="00311686">
            <w:pPr>
              <w:pStyle w:val="subnumber"/>
            </w:pPr>
            <w:r>
              <w:t>12</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D655EA">
        <w:tc>
          <w:tcPr>
            <w:tcW w:w="567" w:type="dxa"/>
          </w:tcPr>
          <w:p w14:paraId="4FBC08C9" w14:textId="77777777" w:rsidR="00311686" w:rsidRDefault="00311686">
            <w:pPr>
              <w:pStyle w:val="subnumber"/>
              <w:rPr>
                <w:rFonts w:cs="Arial"/>
                <w:szCs w:val="16"/>
              </w:rPr>
            </w:pPr>
            <w:r>
              <w:rPr>
                <w:rFonts w:cs="Arial"/>
                <w:szCs w:val="16"/>
              </w:rPr>
              <w:t>13</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D655EA">
        <w:trPr>
          <w:trHeight w:val="161"/>
        </w:trPr>
        <w:tc>
          <w:tcPr>
            <w:tcW w:w="567" w:type="dxa"/>
          </w:tcPr>
          <w:p w14:paraId="4FBC08CC" w14:textId="77777777" w:rsidR="00311686" w:rsidRDefault="00311686">
            <w:pPr>
              <w:pStyle w:val="subnumber"/>
              <w:rPr>
                <w:rFonts w:cs="Arial"/>
                <w:szCs w:val="16"/>
              </w:rPr>
            </w:pPr>
            <w:r>
              <w:rPr>
                <w:rFonts w:cs="Arial"/>
                <w:szCs w:val="16"/>
              </w:rPr>
              <w:t>14</w:t>
            </w:r>
          </w:p>
        </w:tc>
        <w:tc>
          <w:tcPr>
            <w:tcW w:w="8361" w:type="dxa"/>
          </w:tcPr>
          <w:p w14:paraId="4FBC08CD" w14:textId="77777777"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for Client’s termination under 14.</w:t>
            </w:r>
            <w:r w:rsidR="00D77324">
              <w:rPr>
                <w:rFonts w:ascii="Arial" w:hAnsi="Arial"/>
                <w:sz w:val="16"/>
                <w:szCs w:val="16"/>
              </w:rPr>
              <w:t xml:space="preserve">2-8 </w:t>
            </w:r>
            <w:r>
              <w:rPr>
                <w:rFonts w:ascii="Arial" w:hAnsi="Arial"/>
                <w:sz w:val="20"/>
              </w:rPr>
              <w:t>is at least 1 and at most 48 days after the notice.</w:t>
            </w:r>
          </w:p>
        </w:tc>
      </w:tr>
    </w:tbl>
    <w:p w14:paraId="4FBC08CF" w14:textId="77777777" w:rsidR="00311686" w:rsidRDefault="00311686">
      <w:pPr>
        <w:pStyle w:val="Heading6"/>
        <w:rPr>
          <w:rFonts w:ascii="Arial" w:hAnsi="Arial" w:cs="Arial"/>
          <w:color w:val="auto"/>
          <w:sz w:val="20"/>
          <w:szCs w:val="20"/>
        </w:rPr>
      </w:pPr>
      <w:bookmarkStart w:id="200" w:name="_Toc153249430"/>
      <w:bookmarkStart w:id="201" w:name="_Toc155772237"/>
      <w:bookmarkStart w:id="202" w:name="_Toc9260403"/>
      <w:r>
        <w:rPr>
          <w:rFonts w:ascii="Arial" w:hAnsi="Arial" w:cs="Arial"/>
          <w:color w:val="auto"/>
          <w:sz w:val="20"/>
          <w:szCs w:val="20"/>
        </w:rPr>
        <w:lastRenderedPageBreak/>
        <w:t>Effects of termination</w:t>
      </w:r>
      <w:bookmarkEnd w:id="200"/>
      <w:bookmarkEnd w:id="201"/>
      <w:bookmarkEnd w:id="202"/>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8D2" w14:textId="77777777">
        <w:tc>
          <w:tcPr>
            <w:tcW w:w="550" w:type="dxa"/>
          </w:tcPr>
          <w:p w14:paraId="4FBC08D0" w14:textId="77777777" w:rsidR="00311686" w:rsidRDefault="00311686">
            <w:pPr>
              <w:pStyle w:val="subnumber"/>
            </w:pPr>
            <w:r>
              <w:t>15</w:t>
            </w:r>
          </w:p>
        </w:tc>
        <w:tc>
          <w:tcPr>
            <w:tcW w:w="8582"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tc>
          <w:tcPr>
            <w:tcW w:w="550" w:type="dxa"/>
          </w:tcPr>
          <w:p w14:paraId="4FBC08D3" w14:textId="77777777" w:rsidR="00311686" w:rsidRDefault="00311686">
            <w:pPr>
              <w:pStyle w:val="subnumber"/>
            </w:pPr>
            <w:r>
              <w:t>16</w:t>
            </w:r>
          </w:p>
        </w:tc>
        <w:tc>
          <w:tcPr>
            <w:tcW w:w="8582"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tc>
          <w:tcPr>
            <w:tcW w:w="550" w:type="dxa"/>
          </w:tcPr>
          <w:p w14:paraId="4FBC08D6" w14:textId="77777777" w:rsidR="00311686" w:rsidRDefault="00311686">
            <w:pPr>
              <w:pStyle w:val="subnumber"/>
            </w:pPr>
            <w:r>
              <w:t>17</w:t>
            </w:r>
          </w:p>
        </w:tc>
        <w:tc>
          <w:tcPr>
            <w:tcW w:w="8582"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tc>
          <w:tcPr>
            <w:tcW w:w="550" w:type="dxa"/>
          </w:tcPr>
          <w:p w14:paraId="4FBC08D9" w14:textId="77777777" w:rsidR="00311686" w:rsidRDefault="00311686">
            <w:pPr>
              <w:pStyle w:val="subnumber"/>
            </w:pPr>
            <w:r>
              <w:t>18</w:t>
            </w:r>
          </w:p>
        </w:tc>
        <w:tc>
          <w:tcPr>
            <w:tcW w:w="8582"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tc>
          <w:tcPr>
            <w:tcW w:w="550" w:type="dxa"/>
          </w:tcPr>
          <w:p w14:paraId="4FBC08DC" w14:textId="77777777" w:rsidR="00311686" w:rsidRDefault="00311686">
            <w:pPr>
              <w:pStyle w:val="subnumber"/>
            </w:pPr>
            <w:r>
              <w:t>19</w:t>
            </w:r>
          </w:p>
        </w:tc>
        <w:tc>
          <w:tcPr>
            <w:tcW w:w="8582"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tc>
          <w:tcPr>
            <w:tcW w:w="550" w:type="dxa"/>
          </w:tcPr>
          <w:p w14:paraId="4FBC08DF" w14:textId="77777777" w:rsidR="00311686" w:rsidRDefault="00311686">
            <w:pPr>
              <w:pStyle w:val="subnumber"/>
            </w:pPr>
            <w:r>
              <w:t>20</w:t>
            </w:r>
          </w:p>
        </w:tc>
        <w:tc>
          <w:tcPr>
            <w:tcW w:w="8582"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tc>
          <w:tcPr>
            <w:tcW w:w="550" w:type="dxa"/>
          </w:tcPr>
          <w:p w14:paraId="4FBC08E2" w14:textId="77777777" w:rsidR="00311686" w:rsidRDefault="00311686">
            <w:pPr>
              <w:pStyle w:val="subnumber"/>
            </w:pPr>
            <w:r>
              <w:t>21</w:t>
            </w:r>
          </w:p>
        </w:tc>
        <w:tc>
          <w:tcPr>
            <w:tcW w:w="8582"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tc>
          <w:tcPr>
            <w:tcW w:w="550" w:type="dxa"/>
          </w:tcPr>
          <w:p w14:paraId="4FBC08E5" w14:textId="77777777" w:rsidR="00311686" w:rsidRDefault="00311686">
            <w:pPr>
              <w:pStyle w:val="subnumber"/>
            </w:pPr>
            <w:r>
              <w:t>22</w:t>
            </w:r>
          </w:p>
        </w:tc>
        <w:tc>
          <w:tcPr>
            <w:tcW w:w="8582"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tc>
          <w:tcPr>
            <w:tcW w:w="550" w:type="dxa"/>
          </w:tcPr>
          <w:p w14:paraId="4FBC08E8" w14:textId="77777777" w:rsidR="00311686" w:rsidRDefault="00311686">
            <w:pPr>
              <w:pStyle w:val="subnumber"/>
            </w:pPr>
            <w:r>
              <w:t>23</w:t>
            </w:r>
          </w:p>
        </w:tc>
        <w:tc>
          <w:tcPr>
            <w:tcW w:w="8582" w:type="dxa"/>
          </w:tcPr>
          <w:p w14:paraId="4FBC08E9" w14:textId="77777777" w:rsidR="00311686" w:rsidRDefault="00311686">
            <w:pPr>
              <w:pStyle w:val="endsentence"/>
              <w:spacing w:after="0"/>
              <w:rPr>
                <w:rFonts w:ascii="Arial" w:hAnsi="Arial" w:cs="Arial"/>
                <w:sz w:val="20"/>
                <w:szCs w:val="20"/>
              </w:rPr>
            </w:pPr>
            <w:r>
              <w:rPr>
                <w:rFonts w:ascii="Arial" w:hAnsi="Arial" w:cs="Arial"/>
                <w:sz w:val="20"/>
                <w:szCs w:val="20"/>
              </w:rPr>
              <w:t>Both parties remain liable for breaches before termination [subject to Clause 5 on Client’s prolongation].</w:t>
            </w:r>
          </w:p>
        </w:tc>
      </w:tr>
    </w:tbl>
    <w:p w14:paraId="4FBC08EB" w14:textId="77777777" w:rsidR="00311686" w:rsidRDefault="00311686">
      <w:pPr>
        <w:pStyle w:val="Heading6"/>
        <w:rPr>
          <w:rFonts w:ascii="Arial" w:hAnsi="Arial" w:cs="Arial"/>
          <w:color w:val="auto"/>
          <w:sz w:val="20"/>
          <w:szCs w:val="20"/>
        </w:rPr>
      </w:pPr>
      <w:bookmarkStart w:id="203" w:name="_Toc153249431"/>
      <w:bookmarkStart w:id="204" w:name="_Toc155772238"/>
      <w:bookmarkStart w:id="205" w:name="_Toc9260404"/>
      <w:r>
        <w:rPr>
          <w:rFonts w:ascii="Arial" w:hAnsi="Arial" w:cs="Arial"/>
          <w:color w:val="auto"/>
          <w:sz w:val="20"/>
          <w:szCs w:val="20"/>
        </w:rPr>
        <w:t>Compensation</w:t>
      </w:r>
      <w:bookmarkEnd w:id="203"/>
      <w:bookmarkEnd w:id="204"/>
      <w:bookmarkEnd w:id="205"/>
    </w:p>
    <w:tbl>
      <w:tblPr>
        <w:tblW w:w="0" w:type="auto"/>
        <w:tblInd w:w="330" w:type="dxa"/>
        <w:tblCellMar>
          <w:left w:w="0" w:type="dxa"/>
        </w:tblCellMar>
        <w:tblLook w:val="01E0" w:firstRow="1" w:lastRow="1" w:firstColumn="1" w:lastColumn="1" w:noHBand="0" w:noVBand="0"/>
      </w:tblPr>
      <w:tblGrid>
        <w:gridCol w:w="548"/>
        <w:gridCol w:w="8476"/>
      </w:tblGrid>
      <w:tr w:rsidR="00311686" w14:paraId="4FBC08EE" w14:textId="77777777">
        <w:tc>
          <w:tcPr>
            <w:tcW w:w="550" w:type="dxa"/>
          </w:tcPr>
          <w:p w14:paraId="4FBC08EC" w14:textId="77777777" w:rsidR="00311686" w:rsidRDefault="00311686">
            <w:pPr>
              <w:pStyle w:val="subnumber"/>
            </w:pPr>
            <w:r>
              <w:t>24</w:t>
            </w:r>
          </w:p>
        </w:tc>
        <w:tc>
          <w:tcPr>
            <w:tcW w:w="8582" w:type="dxa"/>
          </w:tcPr>
          <w:p w14:paraId="4FBC08ED" w14:textId="77777777" w:rsidR="00311686" w:rsidRDefault="00311686">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tc>
          <w:tcPr>
            <w:tcW w:w="550" w:type="dxa"/>
          </w:tcPr>
          <w:p w14:paraId="4FBC08EF" w14:textId="77777777" w:rsidR="00311686" w:rsidRDefault="00311686">
            <w:pPr>
              <w:pStyle w:val="subnumber"/>
            </w:pPr>
            <w:r>
              <w:t>25</w:t>
            </w:r>
          </w:p>
          <w:p w14:paraId="4FBC08F0" w14:textId="77777777" w:rsidR="00311686" w:rsidRDefault="00311686">
            <w:pPr>
              <w:pStyle w:val="subnumber"/>
            </w:pPr>
          </w:p>
        </w:tc>
        <w:tc>
          <w:tcPr>
            <w:tcW w:w="8582"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tc>
          <w:tcPr>
            <w:tcW w:w="550" w:type="dxa"/>
          </w:tcPr>
          <w:p w14:paraId="4FBC08F3" w14:textId="77777777" w:rsidR="00311686" w:rsidRDefault="00311686">
            <w:pPr>
              <w:pStyle w:val="subnumber"/>
            </w:pPr>
            <w:r>
              <w:t>26</w:t>
            </w:r>
          </w:p>
        </w:tc>
        <w:tc>
          <w:tcPr>
            <w:tcW w:w="8582"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tc>
          <w:tcPr>
            <w:tcW w:w="550" w:type="dxa"/>
          </w:tcPr>
          <w:p w14:paraId="4FBC08F6" w14:textId="77777777" w:rsidR="00311686" w:rsidRDefault="00311686">
            <w:pPr>
              <w:pStyle w:val="subnumber"/>
            </w:pPr>
            <w:r>
              <w:t>27</w:t>
            </w:r>
          </w:p>
        </w:tc>
        <w:tc>
          <w:tcPr>
            <w:tcW w:w="8582"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tc>
          <w:tcPr>
            <w:tcW w:w="550" w:type="dxa"/>
          </w:tcPr>
          <w:p w14:paraId="4FBC08F9" w14:textId="77777777" w:rsidR="00311686" w:rsidRDefault="00311686">
            <w:pPr>
              <w:pStyle w:val="subnumber"/>
            </w:pPr>
            <w:r>
              <w:t>28</w:t>
            </w:r>
          </w:p>
        </w:tc>
        <w:tc>
          <w:tcPr>
            <w:tcW w:w="8582"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tc>
          <w:tcPr>
            <w:tcW w:w="550" w:type="dxa"/>
          </w:tcPr>
          <w:p w14:paraId="4FBC08FC" w14:textId="77777777" w:rsidR="00311686" w:rsidRDefault="00311686">
            <w:pPr>
              <w:pStyle w:val="subnumber"/>
            </w:pPr>
            <w:r>
              <w:t>29</w:t>
            </w:r>
          </w:p>
        </w:tc>
        <w:tc>
          <w:tcPr>
            <w:tcW w:w="8582"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ascii="Arial" w:hAnsi="Arial" w:cs="Arial"/>
          <w:color w:val="auto"/>
          <w:sz w:val="20"/>
          <w:szCs w:val="20"/>
        </w:rPr>
      </w:pPr>
      <w:bookmarkStart w:id="206" w:name="_Toc9260405"/>
      <w:bookmarkStart w:id="207" w:name="_Toc153249432"/>
      <w:bookmarkStart w:id="208" w:name="_Toc155772239"/>
      <w:bookmarkStart w:id="209" w:name="_Toc167095648"/>
      <w:bookmarkStart w:id="210" w:name="_Toc167095710"/>
      <w:r>
        <w:rPr>
          <w:rFonts w:ascii="Arial" w:hAnsi="Arial" w:cs="Arial"/>
          <w:color w:val="auto"/>
          <w:sz w:val="20"/>
          <w:szCs w:val="20"/>
        </w:rPr>
        <w:t>Termination of PSDP Services</w:t>
      </w:r>
      <w:bookmarkEnd w:id="206"/>
    </w:p>
    <w:tbl>
      <w:tblPr>
        <w:tblW w:w="0" w:type="auto"/>
        <w:tblInd w:w="330" w:type="dxa"/>
        <w:tblLook w:val="01E0" w:firstRow="1" w:lastRow="1" w:firstColumn="1" w:lastColumn="1" w:noHBand="0" w:noVBand="0"/>
      </w:tblPr>
      <w:tblGrid>
        <w:gridCol w:w="547"/>
        <w:gridCol w:w="8477"/>
      </w:tblGrid>
      <w:tr w:rsidR="00311686" w14:paraId="4FBC0902" w14:textId="77777777">
        <w:tc>
          <w:tcPr>
            <w:tcW w:w="550" w:type="dxa"/>
            <w:tcMar>
              <w:left w:w="0" w:type="dxa"/>
              <w:right w:w="0" w:type="dxa"/>
            </w:tcMar>
          </w:tcPr>
          <w:p w14:paraId="4FBC0900" w14:textId="77777777" w:rsidR="00311686" w:rsidRDefault="00311686">
            <w:pPr>
              <w:pStyle w:val="subnumber"/>
            </w:pPr>
            <w:r>
              <w:t>30</w:t>
            </w:r>
          </w:p>
        </w:tc>
        <w:tc>
          <w:tcPr>
            <w:tcW w:w="8582"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tc>
          <w:tcPr>
            <w:tcW w:w="550" w:type="dxa"/>
            <w:tcMar>
              <w:left w:w="0" w:type="dxa"/>
              <w:right w:w="0" w:type="dxa"/>
            </w:tcMar>
          </w:tcPr>
          <w:p w14:paraId="4FBC0903" w14:textId="77777777" w:rsidR="00311686" w:rsidRDefault="00311686">
            <w:pPr>
              <w:pStyle w:val="subnumber"/>
            </w:pPr>
            <w:r>
              <w:t>31</w:t>
            </w:r>
          </w:p>
        </w:tc>
        <w:tc>
          <w:tcPr>
            <w:tcW w:w="8582"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tc>
          <w:tcPr>
            <w:tcW w:w="550" w:type="dxa"/>
            <w:tcMar>
              <w:left w:w="0" w:type="dxa"/>
              <w:right w:w="0" w:type="dxa"/>
            </w:tcMar>
          </w:tcPr>
          <w:p w14:paraId="4FBC0906" w14:textId="77777777" w:rsidR="00311686" w:rsidRDefault="00311686">
            <w:pPr>
              <w:pStyle w:val="subnumber"/>
            </w:pPr>
            <w:r>
              <w:t>32</w:t>
            </w:r>
          </w:p>
        </w:tc>
        <w:tc>
          <w:tcPr>
            <w:tcW w:w="8582"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tc>
          <w:tcPr>
            <w:tcW w:w="550" w:type="dxa"/>
            <w:tcMar>
              <w:left w:w="0" w:type="dxa"/>
              <w:right w:w="0" w:type="dxa"/>
            </w:tcMar>
          </w:tcPr>
          <w:p w14:paraId="4FBC0909" w14:textId="77777777" w:rsidR="00311686" w:rsidRDefault="00311686">
            <w:pPr>
              <w:pStyle w:val="subnumber"/>
            </w:pPr>
            <w:r>
              <w:t>33</w:t>
            </w:r>
          </w:p>
        </w:tc>
        <w:tc>
          <w:tcPr>
            <w:tcW w:w="8582"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tc>
          <w:tcPr>
            <w:tcW w:w="550" w:type="dxa"/>
            <w:tcMar>
              <w:left w:w="0" w:type="dxa"/>
              <w:right w:w="0" w:type="dxa"/>
            </w:tcMar>
          </w:tcPr>
          <w:p w14:paraId="4FBC090C" w14:textId="77777777" w:rsidR="00311686" w:rsidRDefault="00311686">
            <w:pPr>
              <w:pStyle w:val="subnumber"/>
            </w:pPr>
            <w:r>
              <w:t>34</w:t>
            </w:r>
          </w:p>
        </w:tc>
        <w:tc>
          <w:tcPr>
            <w:tcW w:w="8582" w:type="dxa"/>
          </w:tcPr>
          <w:p w14:paraId="4FBC090D" w14:textId="77777777" w:rsidR="00311686" w:rsidRDefault="00311686">
            <w:pPr>
              <w:pStyle w:val="endsentence"/>
              <w:rPr>
                <w:rFonts w:ascii="Arial" w:hAnsi="Arial"/>
                <w:sz w:val="20"/>
              </w:rPr>
            </w:pPr>
            <w:r>
              <w:rPr>
                <w:rFonts w:ascii="Arial" w:hAnsi="Arial"/>
                <w:sz w:val="20"/>
              </w:rPr>
              <w:t xml:space="preserve">Elements </w:t>
            </w:r>
            <w:r>
              <w:rPr>
                <w:rFonts w:ascii="Arial" w:hAnsi="Arial"/>
                <w:sz w:val="16"/>
                <w:szCs w:val="16"/>
              </w:rPr>
              <w:t>9</w:t>
            </w:r>
            <w:r>
              <w:rPr>
                <w:rFonts w:ascii="Arial" w:hAnsi="Arial"/>
                <w:sz w:val="20"/>
              </w:rPr>
              <w:t xml:space="preserve"> to </w:t>
            </w:r>
            <w:r>
              <w:rPr>
                <w:rFonts w:ascii="Arial" w:hAnsi="Arial"/>
                <w:sz w:val="16"/>
                <w:szCs w:val="16"/>
              </w:rPr>
              <w:t>28</w:t>
            </w:r>
            <w:r>
              <w:rPr>
                <w:rFonts w:ascii="Arial" w:hAnsi="Arial"/>
                <w:sz w:val="20"/>
              </w:rPr>
              <w:t xml:space="preserve"> [inclusive] apply to this termination of PSDP Services with all necessary adjustments [</w:t>
            </w:r>
            <w:r>
              <w:rPr>
                <w:rFonts w:ascii="Arial" w:hAnsi="Arial"/>
                <w:sz w:val="16"/>
                <w:szCs w:val="16"/>
              </w:rPr>
              <w:t>29</w:t>
            </w:r>
            <w:r>
              <w:rPr>
                <w:rFonts w:ascii="Arial" w:hAnsi="Arial"/>
                <w:sz w:val="20"/>
              </w:rPr>
              <w:t xml:space="preserve"> does not apply]. </w:t>
            </w:r>
          </w:p>
        </w:tc>
      </w:tr>
      <w:tr w:rsidR="00311686" w14:paraId="4FBC0911" w14:textId="77777777">
        <w:trPr>
          <w:trHeight w:val="420"/>
        </w:trPr>
        <w:tc>
          <w:tcPr>
            <w:tcW w:w="550" w:type="dxa"/>
            <w:tcMar>
              <w:left w:w="0" w:type="dxa"/>
              <w:right w:w="0" w:type="dxa"/>
            </w:tcMar>
          </w:tcPr>
          <w:p w14:paraId="4FBC090F" w14:textId="77777777" w:rsidR="00311686" w:rsidRDefault="00311686">
            <w:pPr>
              <w:pStyle w:val="subnumber"/>
            </w:pPr>
            <w:r>
              <w:t>35</w:t>
            </w:r>
          </w:p>
        </w:tc>
        <w:tc>
          <w:tcPr>
            <w:tcW w:w="8582" w:type="dxa"/>
          </w:tcPr>
          <w:p w14:paraId="4FBC0910" w14:textId="77777777"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30 -32</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1" w:name="_Toc9260406"/>
      <w:r w:rsidRPr="00D655EA">
        <w:rPr>
          <w:rFonts w:ascii="Arial" w:hAnsi="Arial" w:cs="Arial"/>
          <w:bCs/>
          <w:color w:val="auto"/>
          <w:sz w:val="20"/>
          <w:szCs w:val="20"/>
        </w:rPr>
        <w:t>LAW</w:t>
      </w:r>
      <w:bookmarkEnd w:id="207"/>
      <w:bookmarkEnd w:id="208"/>
      <w:bookmarkEnd w:id="209"/>
      <w:bookmarkEnd w:id="210"/>
      <w:bookmarkEnd w:id="211"/>
    </w:p>
    <w:tbl>
      <w:tblPr>
        <w:tblW w:w="0" w:type="auto"/>
        <w:tblInd w:w="284" w:type="dxa"/>
        <w:tblLook w:val="01E0" w:firstRow="1" w:lastRow="1" w:firstColumn="1" w:lastColumn="1" w:noHBand="0" w:noVBand="0"/>
      </w:tblPr>
      <w:tblGrid>
        <w:gridCol w:w="567"/>
        <w:gridCol w:w="8503"/>
      </w:tblGrid>
      <w:tr w:rsidR="00311686" w14:paraId="4FBC0915" w14:textId="77777777" w:rsidTr="00D655EA">
        <w:tc>
          <w:tcPr>
            <w:tcW w:w="567" w:type="dxa"/>
          </w:tcPr>
          <w:p w14:paraId="4FBC0913" w14:textId="77777777" w:rsidR="00311686" w:rsidRDefault="00311686">
            <w:pPr>
              <w:pStyle w:val="subnumber"/>
            </w:pPr>
            <w:r>
              <w:t>1</w:t>
            </w:r>
          </w:p>
        </w:tc>
        <w:tc>
          <w:tcPr>
            <w:tcW w:w="8503" w:type="dxa"/>
          </w:tcPr>
          <w:p w14:paraId="4FBC0914" w14:textId="77777777" w:rsidR="00311686" w:rsidRDefault="00311686">
            <w:pPr>
              <w:pStyle w:val="BlockText0"/>
              <w:ind w:left="0"/>
              <w:rPr>
                <w:rFonts w:ascii="Arial" w:hAnsi="Arial"/>
                <w:sz w:val="20"/>
              </w:rPr>
            </w:pPr>
            <w:r>
              <w:rPr>
                <w:rFonts w:ascii="Arial" w:hAnsi="Arial"/>
                <w:sz w:val="20"/>
              </w:rPr>
              <w:t>The parties shall comply with Irish law, which governs this Contract.</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2" w:name="_Toc153249433"/>
      <w:bookmarkStart w:id="213" w:name="_Toc155772240"/>
      <w:bookmarkStart w:id="214" w:name="_Toc167095649"/>
      <w:bookmarkStart w:id="215" w:name="_Toc167095711"/>
      <w:bookmarkStart w:id="216" w:name="_Toc9260407"/>
      <w:r w:rsidRPr="00D655EA">
        <w:rPr>
          <w:rFonts w:ascii="Arial" w:hAnsi="Arial" w:cs="Arial"/>
          <w:bCs/>
          <w:color w:val="auto"/>
          <w:sz w:val="20"/>
          <w:szCs w:val="20"/>
        </w:rPr>
        <w:t>DISPUTES</w:t>
      </w:r>
      <w:bookmarkEnd w:id="212"/>
      <w:bookmarkEnd w:id="213"/>
      <w:bookmarkEnd w:id="214"/>
      <w:bookmarkEnd w:id="215"/>
      <w:bookmarkEnd w:id="216"/>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567"/>
        <w:gridCol w:w="8503"/>
      </w:tblGrid>
      <w:tr w:rsidR="00311686" w:rsidRPr="00FD2AD6" w14:paraId="4FBC0919" w14:textId="77777777" w:rsidTr="00D655EA">
        <w:tc>
          <w:tcPr>
            <w:tcW w:w="567" w:type="dxa"/>
          </w:tcPr>
          <w:p w14:paraId="4FBC0917" w14:textId="77777777" w:rsidR="00311686" w:rsidRPr="00FD2AD6" w:rsidRDefault="00311686">
            <w:pPr>
              <w:pStyle w:val="subnumber"/>
            </w:pPr>
            <w:r w:rsidRPr="00FD2AD6">
              <w:t>1</w:t>
            </w:r>
          </w:p>
        </w:tc>
        <w:tc>
          <w:tcPr>
            <w:tcW w:w="8503"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D655EA">
        <w:tc>
          <w:tcPr>
            <w:tcW w:w="567" w:type="dxa"/>
          </w:tcPr>
          <w:p w14:paraId="4FBC091A" w14:textId="77777777" w:rsidR="00311686" w:rsidRPr="00FD2AD6" w:rsidRDefault="00311686">
            <w:pPr>
              <w:pStyle w:val="subnumber"/>
            </w:pPr>
            <w:r w:rsidRPr="00FD2AD6">
              <w:t>2</w:t>
            </w:r>
          </w:p>
        </w:tc>
        <w:tc>
          <w:tcPr>
            <w:tcW w:w="8503"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D655EA">
        <w:trPr>
          <w:trHeight w:val="205"/>
        </w:trPr>
        <w:tc>
          <w:tcPr>
            <w:tcW w:w="567" w:type="dxa"/>
          </w:tcPr>
          <w:p w14:paraId="4FBC091D" w14:textId="77777777" w:rsidR="00311686" w:rsidRPr="00FD2AD6" w:rsidRDefault="00311686">
            <w:pPr>
              <w:pStyle w:val="subnumber"/>
            </w:pPr>
            <w:r w:rsidRPr="00FD2AD6">
              <w:t>3</w:t>
            </w:r>
          </w:p>
        </w:tc>
        <w:tc>
          <w:tcPr>
            <w:tcW w:w="8503"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D655EA">
        <w:trPr>
          <w:trHeight w:val="368"/>
        </w:trPr>
        <w:tc>
          <w:tcPr>
            <w:tcW w:w="567" w:type="dxa"/>
          </w:tcPr>
          <w:p w14:paraId="4FBC0920" w14:textId="77777777" w:rsidR="00311686" w:rsidRPr="00FD2AD6" w:rsidRDefault="00311686">
            <w:pPr>
              <w:pStyle w:val="subnumber"/>
            </w:pPr>
            <w:r w:rsidRPr="00FD2AD6">
              <w:t>4</w:t>
            </w:r>
          </w:p>
        </w:tc>
        <w:tc>
          <w:tcPr>
            <w:tcW w:w="8503"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D655EA">
        <w:tc>
          <w:tcPr>
            <w:tcW w:w="567" w:type="dxa"/>
          </w:tcPr>
          <w:p w14:paraId="4FBC0923" w14:textId="77777777" w:rsidR="00311686" w:rsidRPr="00FD2AD6" w:rsidRDefault="00311686">
            <w:pPr>
              <w:pStyle w:val="subnumber"/>
            </w:pPr>
            <w:r w:rsidRPr="00FD2AD6">
              <w:t>5</w:t>
            </w:r>
          </w:p>
        </w:tc>
        <w:tc>
          <w:tcPr>
            <w:tcW w:w="8503" w:type="dxa"/>
          </w:tcPr>
          <w:p w14:paraId="4FBC0924" w14:textId="77777777" w:rsidR="00311686" w:rsidRPr="00FD2AD6" w:rsidRDefault="00311686">
            <w:pPr>
              <w:pStyle w:val="endsentence"/>
              <w:spacing w:after="0"/>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D655EA">
        <w:tc>
          <w:tcPr>
            <w:tcW w:w="567" w:type="dxa"/>
          </w:tcPr>
          <w:p w14:paraId="4FBC0926" w14:textId="77777777" w:rsidR="00C55C08" w:rsidRPr="00FD2AD6" w:rsidRDefault="00E44ADB">
            <w:pPr>
              <w:pStyle w:val="subnumber"/>
            </w:pPr>
            <w:r w:rsidRPr="00FD2AD6">
              <w:t>6</w:t>
            </w:r>
          </w:p>
        </w:tc>
        <w:tc>
          <w:tcPr>
            <w:tcW w:w="8503" w:type="dxa"/>
          </w:tcPr>
          <w:p w14:paraId="4FBC0927" w14:textId="77777777" w:rsidR="00C55C08" w:rsidRPr="00FD2AD6" w:rsidRDefault="00C51C13" w:rsidP="00120282">
            <w:pPr>
              <w:pStyle w:val="endsentence"/>
              <w:spacing w:after="0"/>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D655EA">
        <w:tc>
          <w:tcPr>
            <w:tcW w:w="567" w:type="dxa"/>
          </w:tcPr>
          <w:p w14:paraId="4FBC0929" w14:textId="77777777" w:rsidR="00120282" w:rsidRPr="00FD2AD6" w:rsidRDefault="00E44ADB">
            <w:pPr>
              <w:pStyle w:val="subnumber"/>
            </w:pPr>
            <w:r w:rsidRPr="00FD2AD6">
              <w:lastRenderedPageBreak/>
              <w:t>7</w:t>
            </w:r>
          </w:p>
        </w:tc>
        <w:tc>
          <w:tcPr>
            <w:tcW w:w="8503" w:type="dxa"/>
          </w:tcPr>
          <w:p w14:paraId="4FBC092A" w14:textId="77777777" w:rsidR="00120282" w:rsidRPr="00FD2AD6" w:rsidRDefault="00120282" w:rsidP="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77777777" w:rsidR="00311686" w:rsidRDefault="00311686">
      <w:pPr>
        <w:pStyle w:val="BlockLine"/>
        <w:pBdr>
          <w:top w:val="single" w:sz="6" w:space="1" w:color="auto"/>
        </w:pBdr>
        <w:rPr>
          <w:rFonts w:ascii="Arial" w:hAnsi="Arial" w:cs="Arial"/>
          <w:color w:val="auto"/>
          <w:sz w:val="20"/>
          <w:szCs w:val="20"/>
        </w:rPr>
      </w:pPr>
      <w:bookmarkStart w:id="217" w:name="_Toc153249434"/>
      <w:bookmarkStart w:id="218" w:name="_Toc155772241"/>
      <w:bookmarkStart w:id="219" w:name="_Toc168810051"/>
    </w:p>
    <w:tbl>
      <w:tblPr>
        <w:tblW w:w="5388" w:type="dxa"/>
        <w:tblLook w:val="01E0" w:firstRow="1" w:lastRow="1" w:firstColumn="1" w:lastColumn="1" w:noHBand="0" w:noVBand="0"/>
      </w:tblPr>
      <w:tblGrid>
        <w:gridCol w:w="3399"/>
        <w:gridCol w:w="1989"/>
      </w:tblGrid>
      <w:tr w:rsidR="00311686" w14:paraId="4FBC092F" w14:textId="77777777">
        <w:tc>
          <w:tcPr>
            <w:tcW w:w="3399" w:type="dxa"/>
            <w:tcBorders>
              <w:right w:val="single" w:sz="12" w:space="0" w:color="99CCFF"/>
            </w:tcBorders>
          </w:tcPr>
          <w:p w14:paraId="4FBC092D" w14:textId="77777777" w:rsidR="00311686" w:rsidRDefault="00311686">
            <w:pPr>
              <w:jc w:val="right"/>
              <w:rPr>
                <w:i/>
              </w:rPr>
            </w:pPr>
            <w:r>
              <w:rPr>
                <w:rFonts w:ascii="Arial" w:hAnsi="Arial" w:cs="Arial"/>
                <w:b/>
                <w:sz w:val="20"/>
                <w:szCs w:val="20"/>
              </w:rPr>
              <w:t xml:space="preserve">EXECUTED </w:t>
            </w:r>
            <w:r>
              <w:rPr>
                <w:rFonts w:ascii="Arial" w:hAnsi="Arial" w:cs="Arial"/>
                <w:sz w:val="20"/>
                <w:szCs w:val="20"/>
              </w:rPr>
              <w:t>by the parties on</w:t>
            </w:r>
          </w:p>
        </w:tc>
        <w:tc>
          <w:tcPr>
            <w:tcW w:w="1989" w:type="dxa"/>
            <w:tcBorders>
              <w:top w:val="single" w:sz="12" w:space="0" w:color="99CCFF"/>
              <w:left w:val="single" w:sz="12" w:space="0" w:color="99CCFF"/>
              <w:bottom w:val="single" w:sz="12" w:space="0" w:color="99CCFF"/>
              <w:right w:val="single" w:sz="12" w:space="0" w:color="99CCFF"/>
            </w:tcBorders>
          </w:tcPr>
          <w:p w14:paraId="4FBC092E" w14:textId="77777777" w:rsidR="00311686" w:rsidRDefault="00311686">
            <w:r>
              <w:fldChar w:fldCharType="begin">
                <w:ffData>
                  <w:name w:val="Text137"/>
                  <w:enabled/>
                  <w:calcOnExit w:val="0"/>
                  <w:textInput/>
                </w:ffData>
              </w:fldChar>
            </w:r>
            <w:bookmarkStart w:id="220" w:name="Text1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0"/>
            <w:r>
              <w:br/>
            </w:r>
          </w:p>
        </w:tc>
      </w:tr>
    </w:tbl>
    <w:p w14:paraId="4FBC0930" w14:textId="77777777" w:rsidR="00311686" w:rsidRDefault="00311686" w:rsidP="0066710C">
      <w:pPr>
        <w:pStyle w:val="BlockText0"/>
        <w:keepNext/>
        <w:keepLines/>
        <w:tabs>
          <w:tab w:val="left" w:pos="1100"/>
        </w:tabs>
        <w:rPr>
          <w:rFonts w:ascii="Arial" w:hAnsi="Arial" w:cs="Arial"/>
          <w:sz w:val="20"/>
          <w:szCs w:val="20"/>
        </w:rPr>
      </w:pPr>
      <w:r>
        <w:rPr>
          <w:rFonts w:ascii="Arial" w:hAnsi="Arial" w:cs="Arial"/>
          <w:b/>
          <w:sz w:val="20"/>
          <w:szCs w:val="20"/>
        </w:rPr>
        <w:t xml:space="preserve">                                                   </w:t>
      </w:r>
      <w:r>
        <w:rPr>
          <w:rFonts w:ascii="Arial" w:hAnsi="Arial" w:cs="Arial"/>
          <w:sz w:val="20"/>
          <w:szCs w:val="20"/>
        </w:rPr>
        <w:t>[</w:t>
      </w:r>
      <w:r>
        <w:rPr>
          <w:rFonts w:ascii="Arial" w:hAnsi="Arial" w:cs="Arial"/>
          <w:i/>
          <w:sz w:val="20"/>
          <w:szCs w:val="20"/>
        </w:rPr>
        <w:t>Date of execution</w:t>
      </w:r>
      <w:r>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14:paraId="4FBC0933" w14:textId="77777777">
        <w:tc>
          <w:tcPr>
            <w:tcW w:w="3408" w:type="dxa"/>
            <w:tcBorders>
              <w:right w:val="single" w:sz="12" w:space="0" w:color="99CCFF"/>
            </w:tcBorders>
          </w:tcPr>
          <w:p w14:paraId="4FBC0931" w14:textId="77777777" w:rsidR="00311686" w:rsidRDefault="00311686">
            <w:pPr>
              <w:jc w:val="right"/>
              <w:rPr>
                <w:i/>
              </w:rPr>
            </w:pPr>
            <w:r>
              <w:rPr>
                <w:rFonts w:ascii="Arial" w:hAnsi="Arial" w:cs="Arial"/>
                <w:b/>
                <w:sz w:val="20"/>
                <w:szCs w:val="20"/>
              </w:rPr>
              <w:t>SIGNED</w:t>
            </w:r>
            <w:r>
              <w:rPr>
                <w:b/>
              </w:rPr>
              <w:t xml:space="preserve"> </w:t>
            </w:r>
            <w:r>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Default="00311686">
            <w:r>
              <w:br/>
            </w:r>
          </w:p>
        </w:tc>
      </w:tr>
      <w:tr w:rsidR="00311686" w14:paraId="4FBC0936" w14:textId="77777777">
        <w:tc>
          <w:tcPr>
            <w:tcW w:w="3408" w:type="dxa"/>
            <w:tcBorders>
              <w:right w:val="single" w:sz="12" w:space="0" w:color="99CCFF"/>
            </w:tcBorders>
          </w:tcPr>
          <w:p w14:paraId="4FBC0934" w14:textId="77777777" w:rsidR="00311686"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Default="00311686">
            <w:r>
              <w:br/>
            </w:r>
          </w:p>
        </w:tc>
      </w:tr>
    </w:tbl>
    <w:p w14:paraId="4FBC0937" w14:textId="77777777" w:rsidR="00311686" w:rsidRDefault="00311686"/>
    <w:tbl>
      <w:tblPr>
        <w:tblW w:w="9570" w:type="dxa"/>
        <w:tblLook w:val="01E0" w:firstRow="1" w:lastRow="1" w:firstColumn="1" w:lastColumn="1" w:noHBand="0" w:noVBand="0"/>
      </w:tblPr>
      <w:tblGrid>
        <w:gridCol w:w="3408"/>
        <w:gridCol w:w="6162"/>
      </w:tblGrid>
      <w:tr w:rsidR="00311686" w14:paraId="4FBC093A" w14:textId="77777777">
        <w:tc>
          <w:tcPr>
            <w:tcW w:w="3408" w:type="dxa"/>
            <w:tcBorders>
              <w:right w:val="single" w:sz="12" w:space="0" w:color="99CCFF"/>
            </w:tcBorders>
          </w:tcPr>
          <w:p w14:paraId="4FBC0938" w14:textId="77777777" w:rsidR="00311686" w:rsidRDefault="00311686">
            <w:pPr>
              <w:jc w:val="right"/>
              <w:rPr>
                <w:i/>
              </w:rPr>
            </w:pPr>
            <w:r>
              <w:rPr>
                <w:rFonts w:ascii="Arial" w:hAnsi="Arial" w:cs="Arial"/>
                <w:b/>
                <w:sz w:val="20"/>
                <w:szCs w:val="20"/>
              </w:rPr>
              <w:t>SIGNED</w:t>
            </w:r>
            <w:r>
              <w:rPr>
                <w:b/>
              </w:rPr>
              <w:t xml:space="preserve"> </w:t>
            </w:r>
            <w:r>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Default="00311686">
            <w:r>
              <w:br/>
            </w:r>
          </w:p>
        </w:tc>
      </w:tr>
      <w:tr w:rsidR="00311686" w14:paraId="4FBC093D" w14:textId="77777777">
        <w:tc>
          <w:tcPr>
            <w:tcW w:w="3408" w:type="dxa"/>
            <w:tcBorders>
              <w:right w:val="single" w:sz="12" w:space="0" w:color="99CCFF"/>
            </w:tcBorders>
          </w:tcPr>
          <w:p w14:paraId="4FBC093B" w14:textId="77777777" w:rsidR="00311686"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Default="00311686">
            <w:r>
              <w:br/>
            </w:r>
          </w:p>
        </w:tc>
      </w:tr>
      <w:tr w:rsidR="00311686" w14:paraId="4FBC093F" w14:textId="77777777">
        <w:tc>
          <w:tcPr>
            <w:tcW w:w="9570" w:type="dxa"/>
            <w:gridSpan w:val="2"/>
          </w:tcPr>
          <w:p w14:paraId="4FBC093E" w14:textId="77777777" w:rsidR="00311686" w:rsidRDefault="00311686">
            <w:pPr>
              <w:rPr>
                <w:rFonts w:ascii="Arial" w:hAnsi="Arial" w:cs="Arial"/>
                <w:i/>
                <w:sz w:val="20"/>
                <w:szCs w:val="20"/>
              </w:rPr>
            </w:pPr>
            <w:r>
              <w:rPr>
                <w:rFonts w:ascii="Arial" w:hAnsi="Arial" w:cs="Arial"/>
                <w:i/>
                <w:sz w:val="20"/>
                <w:szCs w:val="20"/>
              </w:rPr>
              <w:t xml:space="preserve">OR </w:t>
            </w:r>
          </w:p>
        </w:tc>
      </w:tr>
      <w:tr w:rsidR="00311686" w14:paraId="4FBC0942" w14:textId="77777777">
        <w:tc>
          <w:tcPr>
            <w:tcW w:w="3408" w:type="dxa"/>
            <w:tcBorders>
              <w:right w:val="single" w:sz="12" w:space="0" w:color="99CCFF"/>
            </w:tcBorders>
          </w:tcPr>
          <w:p w14:paraId="4FBC0940" w14:textId="77777777" w:rsidR="00311686" w:rsidRDefault="00311686">
            <w:pPr>
              <w:jc w:val="right"/>
              <w:rPr>
                <w:i/>
              </w:rPr>
            </w:pPr>
            <w:r>
              <w:rPr>
                <w:rFonts w:ascii="Arial" w:hAnsi="Arial" w:cs="Arial"/>
                <w:b/>
                <w:sz w:val="20"/>
                <w:szCs w:val="20"/>
              </w:rPr>
              <w:t>SIGNED, SEALED and DELIVERED</w:t>
            </w:r>
            <w:r>
              <w:rPr>
                <w:b/>
              </w:rPr>
              <w:t xml:space="preserve"> </w:t>
            </w:r>
            <w:r>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Default="00311686">
            <w:r>
              <w:br/>
            </w:r>
          </w:p>
        </w:tc>
      </w:tr>
      <w:tr w:rsidR="00311686" w14:paraId="4FBC0945" w14:textId="77777777">
        <w:tc>
          <w:tcPr>
            <w:tcW w:w="3408" w:type="dxa"/>
            <w:tcBorders>
              <w:right w:val="single" w:sz="12" w:space="0" w:color="99CCFF"/>
            </w:tcBorders>
          </w:tcPr>
          <w:p w14:paraId="4FBC0943" w14:textId="77777777" w:rsidR="00311686"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Default="00311686">
            <w:r>
              <w:br/>
            </w:r>
          </w:p>
        </w:tc>
      </w:tr>
      <w:tr w:rsidR="00311686" w14:paraId="4FBC0947" w14:textId="77777777">
        <w:tc>
          <w:tcPr>
            <w:tcW w:w="9570" w:type="dxa"/>
            <w:gridSpan w:val="2"/>
          </w:tcPr>
          <w:p w14:paraId="4FBC0946" w14:textId="77777777" w:rsidR="00311686" w:rsidRDefault="00311686">
            <w:pPr>
              <w:rPr>
                <w:rFonts w:ascii="Arial" w:hAnsi="Arial" w:cs="Arial"/>
                <w:i/>
                <w:sz w:val="18"/>
                <w:szCs w:val="18"/>
              </w:rPr>
            </w:pPr>
            <w:r>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Default="00311686">
            <w:pPr>
              <w:jc w:val="right"/>
              <w:rPr>
                <w:i/>
              </w:rPr>
            </w:pPr>
            <w:r>
              <w:rPr>
                <w:rFonts w:ascii="Arial" w:hAnsi="Arial" w:cs="Arial"/>
                <w:b/>
                <w:sz w:val="20"/>
                <w:szCs w:val="20"/>
              </w:rPr>
              <w:t>PRESENT</w:t>
            </w:r>
            <w:r>
              <w:rPr>
                <w:rFonts w:ascii="Arial" w:hAnsi="Arial" w:cs="Arial"/>
                <w:sz w:val="20"/>
                <w:szCs w:val="20"/>
              </w:rPr>
              <w:t xml:space="preserve"> when the </w:t>
            </w:r>
            <w:r>
              <w:rPr>
                <w:rFonts w:ascii="Arial" w:hAnsi="Arial" w:cs="Arial"/>
                <w:b/>
                <w:sz w:val="20"/>
                <w:szCs w:val="20"/>
              </w:rPr>
              <w:t>COMMON SEAL</w:t>
            </w:r>
            <w:r>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77777777" w:rsidR="00311686" w:rsidRDefault="00311686">
            <w:r>
              <w:br/>
            </w:r>
          </w:p>
        </w:tc>
      </w:tr>
      <w:bookmarkEnd w:id="217"/>
      <w:bookmarkEnd w:id="218"/>
      <w:bookmarkEnd w:id="219"/>
    </w:tbl>
    <w:p w14:paraId="4FBC094B" w14:textId="77777777" w:rsidR="00311686" w:rsidRDefault="00311686" w:rsidP="00D655EA">
      <w:pPr>
        <w:pStyle w:val="HeadingSchedule"/>
      </w:pPr>
    </w:p>
    <w:sectPr w:rsidR="00311686">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3B7A" w14:textId="77777777" w:rsidR="00F24266" w:rsidRDefault="00F24266">
      <w:r>
        <w:separator/>
      </w:r>
    </w:p>
  </w:endnote>
  <w:endnote w:type="continuationSeparator" w:id="0">
    <w:p w14:paraId="3DBC38D5" w14:textId="77777777" w:rsidR="00F24266" w:rsidRDefault="00F2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D26D5A" w:rsidRDefault="00D26D5A"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D26D5A" w:rsidRDefault="00D26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77777777" w:rsidR="00D26D5A" w:rsidRDefault="00D26D5A"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EC7D0F">
      <w:rPr>
        <w:rStyle w:val="PageNumber"/>
        <w:rFonts w:ascii="Arial" w:hAnsi="Arial" w:cs="Arial"/>
        <w:noProof/>
      </w:rPr>
      <w:t>iv</w:t>
    </w:r>
    <w:r w:rsidRPr="00AD340D">
      <w:rPr>
        <w:rStyle w:val="PageNumber"/>
        <w:rFonts w:ascii="Arial" w:hAnsi="Arial" w:cs="Arial"/>
      </w:rPr>
      <w:fldChar w:fldCharType="end"/>
    </w:r>
  </w:p>
  <w:p w14:paraId="4FBC0953" w14:textId="47BA0B0A" w:rsidR="00D26D5A" w:rsidRPr="00FD2AD6" w:rsidRDefault="00D26D5A"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h</w:t>
    </w:r>
    <w:r w:rsidRPr="00FD2AD6">
      <w:rPr>
        <w:rStyle w:val="PageNumber"/>
        <w:rFonts w:ascii="Arial" w:hAnsi="Arial" w:cs="Arial"/>
        <w:b/>
        <w:sz w:val="16"/>
        <w:szCs w:val="16"/>
      </w:rPr>
      <w:t xml:space="preserve"> </w:t>
    </w:r>
    <w:r>
      <w:rPr>
        <w:rStyle w:val="PageNumber"/>
        <w:rFonts w:ascii="Arial" w:hAnsi="Arial" w:cs="Arial"/>
        <w:b/>
        <w:sz w:val="16"/>
        <w:szCs w:val="16"/>
      </w:rPr>
      <w:t>05/06/2019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77777777" w:rsidR="00D26D5A" w:rsidRPr="00AD340D" w:rsidRDefault="00D26D5A"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EC7D0F">
      <w:rPr>
        <w:rStyle w:val="PageNumber"/>
        <w:noProof/>
        <w:color w:val="FFFFFF"/>
      </w:rPr>
      <w:t>i</w:t>
    </w:r>
    <w:r w:rsidRPr="00AD340D">
      <w:rPr>
        <w:rStyle w:val="PageNumber"/>
        <w:color w:val="FFFFFF"/>
      </w:rPr>
      <w:fldChar w:fldCharType="end"/>
    </w:r>
  </w:p>
  <w:p w14:paraId="4FBC0955" w14:textId="77777777" w:rsidR="00D26D5A" w:rsidRDefault="00D26D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77777777" w:rsidR="00D26D5A" w:rsidRPr="00C17ED6" w:rsidRDefault="00D26D5A"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EC7D0F">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1FA2C89B" w:rsidR="00D26D5A" w:rsidRPr="00FD2AD6" w:rsidRDefault="00D26D5A" w:rsidP="0066710C">
    <w:pPr>
      <w:pStyle w:val="Footer"/>
      <w:rPr>
        <w:rFonts w:ascii="Arial" w:hAnsi="Arial" w:cs="Arial"/>
        <w:b/>
        <w:sz w:val="16"/>
        <w:szCs w:val="16"/>
        <w:lang w:val="en-IE"/>
      </w:rPr>
    </w:pPr>
    <w:r w:rsidRPr="00FD2AD6">
      <w:rPr>
        <w:rFonts w:ascii="Arial" w:hAnsi="Arial" w:cs="Arial"/>
        <w:b/>
        <w:sz w:val="16"/>
        <w:szCs w:val="16"/>
        <w:lang w:val="en-IE"/>
      </w:rPr>
      <w:t>COE1 v.2</w:t>
    </w:r>
    <w:r>
      <w:rPr>
        <w:rFonts w:ascii="Arial" w:hAnsi="Arial" w:cs="Arial"/>
        <w:b/>
        <w:sz w:val="16"/>
        <w:szCs w:val="16"/>
        <w:lang w:val="en-IE"/>
      </w:rPr>
      <w:t>h</w:t>
    </w:r>
    <w:r w:rsidRPr="00FD2AD6">
      <w:rPr>
        <w:rFonts w:ascii="Arial" w:hAnsi="Arial" w:cs="Arial"/>
        <w:b/>
        <w:sz w:val="16"/>
        <w:szCs w:val="16"/>
        <w:lang w:val="en-IE"/>
      </w:rPr>
      <w:t xml:space="preserve"> </w:t>
    </w:r>
    <w:r>
      <w:rPr>
        <w:rFonts w:ascii="Arial" w:hAnsi="Arial" w:cs="Arial"/>
        <w:b/>
        <w:sz w:val="16"/>
        <w:szCs w:val="16"/>
        <w:lang w:val="en-IE"/>
      </w:rPr>
      <w:t>05/06/2019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14A7" w14:textId="77777777" w:rsidR="00F24266" w:rsidRDefault="00F24266">
      <w:r>
        <w:separator/>
      </w:r>
    </w:p>
  </w:footnote>
  <w:footnote w:type="continuationSeparator" w:id="0">
    <w:p w14:paraId="79CF02B5" w14:textId="77777777" w:rsidR="00F24266" w:rsidRDefault="00F24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D26D5A" w:rsidRDefault="00D26D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D26D5A" w:rsidRDefault="00D26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D26D5A" w:rsidRDefault="00D2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0C8D6B4"/>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B1DA79CE"/>
    <w:lvl w:ilvl="0">
      <w:start w:val="1"/>
      <w:numFmt w:val="decimal"/>
      <w:lvlText w:val="%1."/>
      <w:lvlJc w:val="left"/>
      <w:pPr>
        <w:tabs>
          <w:tab w:val="num" w:pos="720"/>
        </w:tabs>
        <w:ind w:left="720" w:hanging="360"/>
      </w:pPr>
    </w:lvl>
  </w:abstractNum>
  <w:abstractNum w:abstractNumId="2" w15:restartNumberingAfterBreak="0">
    <w:nsid w:val="FFFFFF88"/>
    <w:multiLevelType w:val="singleLevel"/>
    <w:tmpl w:val="B6461D2E"/>
    <w:lvl w:ilvl="0">
      <w:start w:val="1"/>
      <w:numFmt w:val="decimal"/>
      <w:lvlText w:val="(%1)"/>
      <w:lvlJc w:val="left"/>
      <w:pPr>
        <w:tabs>
          <w:tab w:val="num" w:pos="1440"/>
        </w:tabs>
        <w:ind w:left="1440" w:hanging="720"/>
      </w:pPr>
      <w:rPr>
        <w:rFonts w:ascii="Arial" w:hAnsi="Arial" w:hint="default"/>
        <w:b w:val="0"/>
        <w:i w:val="0"/>
        <w:sz w:val="20"/>
        <w:szCs w:val="20"/>
      </w:rPr>
    </w:lvl>
  </w:abstractNum>
  <w:abstractNum w:abstractNumId="3" w15:restartNumberingAfterBreak="0">
    <w:nsid w:val="025C3294"/>
    <w:multiLevelType w:val="hybridMultilevel"/>
    <w:tmpl w:val="193218C4"/>
    <w:lvl w:ilvl="0" w:tplc="09FA1A94">
      <w:start w:val="11"/>
      <w:numFmt w:val="decimal"/>
      <w:lvlText w:val="%1"/>
      <w:lvlJc w:val="left"/>
      <w:pPr>
        <w:tabs>
          <w:tab w:val="num" w:pos="284"/>
        </w:tabs>
        <w:ind w:left="284" w:hanging="284"/>
      </w:pPr>
      <w:rPr>
        <w:rFonts w:ascii="Arial" w:hAnsi="Arial" w:hint="default"/>
        <w:b w:val="0"/>
        <w:i w:val="0"/>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833754"/>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0EBE3716"/>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7" w15:restartNumberingAfterBreak="0">
    <w:nsid w:val="0F4A3BA1"/>
    <w:multiLevelType w:val="multilevel"/>
    <w:tmpl w:val="FA94ACFE"/>
    <w:lvl w:ilvl="0">
      <w:start w:val="1"/>
      <w:numFmt w:val="decimal"/>
      <w:lvlText w:val="%1."/>
      <w:lvlJc w:val="left"/>
      <w:pPr>
        <w:tabs>
          <w:tab w:val="num" w:pos="328"/>
        </w:tabs>
        <w:ind w:left="328"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8" w15:restartNumberingAfterBreak="0">
    <w:nsid w:val="1B9E35C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BF00021"/>
    <w:multiLevelType w:val="multilevel"/>
    <w:tmpl w:val="67BAD272"/>
    <w:lvl w:ilvl="0">
      <w:start w:val="1"/>
      <w:numFmt w:val="decimal"/>
      <w:lvlText w:val="%1."/>
      <w:lvlJc w:val="left"/>
      <w:pPr>
        <w:tabs>
          <w:tab w:val="num" w:pos="507"/>
        </w:tabs>
        <w:ind w:left="507" w:hanging="397"/>
      </w:pPr>
      <w:rPr>
        <w:rFonts w:ascii="Times New Roman Bold" w:hAnsi="Times New Roman Bold" w:hint="default"/>
        <w:strike w:val="0"/>
      </w:rPr>
    </w:lvl>
    <w:lvl w:ilvl="1">
      <w:start w:val="5"/>
      <w:numFmt w:val="decimal"/>
      <w:isLgl/>
      <w:lvlText w:val="%1.%2"/>
      <w:lvlJc w:val="left"/>
      <w:pPr>
        <w:tabs>
          <w:tab w:val="num" w:pos="1270"/>
        </w:tabs>
        <w:ind w:left="127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21225271"/>
    <w:multiLevelType w:val="multilevel"/>
    <w:tmpl w:val="FA94ACFE"/>
    <w:lvl w:ilvl="0">
      <w:start w:val="1"/>
      <w:numFmt w:val="decimal"/>
      <w:lvlText w:val="%1."/>
      <w:lvlJc w:val="left"/>
      <w:pPr>
        <w:tabs>
          <w:tab w:val="num" w:pos="328"/>
        </w:tabs>
        <w:ind w:left="328"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1" w15:restartNumberingAfterBreak="0">
    <w:nsid w:val="24E054D7"/>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283F397D"/>
    <w:multiLevelType w:val="hybridMultilevel"/>
    <w:tmpl w:val="58924078"/>
    <w:lvl w:ilvl="0" w:tplc="E878F114">
      <w:start w:val="11"/>
      <w:numFmt w:val="decimal"/>
      <w:lvlText w:val="%1"/>
      <w:lvlJc w:val="left"/>
      <w:pPr>
        <w:tabs>
          <w:tab w:val="num" w:pos="510"/>
        </w:tabs>
        <w:ind w:left="510" w:hanging="510"/>
      </w:pPr>
      <w:rPr>
        <w:rFonts w:ascii="Arial" w:hAnsi="Arial" w:hint="default"/>
        <w:b w:val="0"/>
        <w:i w:val="0"/>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4" w15:restartNumberingAfterBreak="0">
    <w:nsid w:val="2AA54217"/>
    <w:multiLevelType w:val="multilevel"/>
    <w:tmpl w:val="193218C4"/>
    <w:lvl w:ilvl="0">
      <w:start w:val="11"/>
      <w:numFmt w:val="decimal"/>
      <w:lvlText w:val="%1"/>
      <w:lvlJc w:val="left"/>
      <w:pPr>
        <w:tabs>
          <w:tab w:val="num" w:pos="284"/>
        </w:tabs>
        <w:ind w:left="284" w:hanging="284"/>
      </w:pPr>
      <w:rPr>
        <w:rFonts w:ascii="Arial" w:hAnsi="Arial" w:hint="default"/>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794281"/>
    <w:multiLevelType w:val="hybridMultilevel"/>
    <w:tmpl w:val="1138FD7E"/>
    <w:lvl w:ilvl="0" w:tplc="F3F6CFBA">
      <w:start w:val="1"/>
      <w:numFmt w:val="bullet"/>
      <w:lvlText w:val=""/>
      <w:lvlJc w:val="left"/>
      <w:pPr>
        <w:tabs>
          <w:tab w:val="num" w:pos="426"/>
        </w:tabs>
        <w:ind w:left="426" w:hanging="369"/>
      </w:pPr>
      <w:rPr>
        <w:rFonts w:ascii="Webdings" w:hAnsi="Webdings" w:hint="default"/>
        <w:color w:val="C0C0C0"/>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6" w15:restartNumberingAfterBreak="0">
    <w:nsid w:val="309C06EB"/>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7" w15:restartNumberingAfterBreak="0">
    <w:nsid w:val="315F585E"/>
    <w:multiLevelType w:val="hybridMultilevel"/>
    <w:tmpl w:val="B172FE24"/>
    <w:lvl w:ilvl="0" w:tplc="F3F6CFBA">
      <w:start w:val="1"/>
      <w:numFmt w:val="bullet"/>
      <w:lvlText w:val=""/>
      <w:lvlJc w:val="left"/>
      <w:pPr>
        <w:tabs>
          <w:tab w:val="num" w:pos="426"/>
        </w:tabs>
        <w:ind w:left="426" w:hanging="369"/>
      </w:pPr>
      <w:rPr>
        <w:rFonts w:ascii="Webdings" w:hAnsi="Webdings" w:hint="default"/>
        <w:color w:val="C0C0C0"/>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8" w15:restartNumberingAfterBreak="0">
    <w:nsid w:val="319851D8"/>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9" w15:restartNumberingAfterBreak="0">
    <w:nsid w:val="31DC06B9"/>
    <w:multiLevelType w:val="hybridMultilevel"/>
    <w:tmpl w:val="7A688644"/>
    <w:lvl w:ilvl="0" w:tplc="74EC088E">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20" w15:restartNumberingAfterBreak="0">
    <w:nsid w:val="33200D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3EF2527"/>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2" w15:restartNumberingAfterBreak="0">
    <w:nsid w:val="3B6548E0"/>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3" w15:restartNumberingAfterBreak="0">
    <w:nsid w:val="47111644"/>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4" w15:restartNumberingAfterBreak="0">
    <w:nsid w:val="47D86F31"/>
    <w:multiLevelType w:val="hybridMultilevel"/>
    <w:tmpl w:val="0DD4C0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6" w15:restartNumberingAfterBreak="0">
    <w:nsid w:val="52206AA2"/>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7" w15:restartNumberingAfterBreak="0">
    <w:nsid w:val="66E47582"/>
    <w:multiLevelType w:val="hybridMultilevel"/>
    <w:tmpl w:val="D646F1FA"/>
    <w:lvl w:ilvl="0" w:tplc="3F2E4462">
      <w:start w:val="14"/>
      <w:numFmt w:val="decimal"/>
      <w:lvlText w:val="%1."/>
      <w:lvlJc w:val="left"/>
      <w:pPr>
        <w:tabs>
          <w:tab w:val="num" w:pos="390"/>
        </w:tabs>
        <w:ind w:left="390" w:hanging="39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2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0"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967A5"/>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num w:numId="1" w16cid:durableId="1155757583">
    <w:abstractNumId w:val="29"/>
  </w:num>
  <w:num w:numId="2" w16cid:durableId="85268045">
    <w:abstractNumId w:val="28"/>
  </w:num>
  <w:num w:numId="3" w16cid:durableId="1902133363">
    <w:abstractNumId w:val="13"/>
  </w:num>
  <w:num w:numId="4" w16cid:durableId="2125491445">
    <w:abstractNumId w:val="1"/>
  </w:num>
  <w:num w:numId="5" w16cid:durableId="1539050375">
    <w:abstractNumId w:val="2"/>
  </w:num>
  <w:num w:numId="6" w16cid:durableId="766270786">
    <w:abstractNumId w:val="0"/>
  </w:num>
  <w:num w:numId="7" w16cid:durableId="1677417968">
    <w:abstractNumId w:val="8"/>
  </w:num>
  <w:num w:numId="8" w16cid:durableId="876626057">
    <w:abstractNumId w:val="31"/>
  </w:num>
  <w:num w:numId="9" w16cid:durableId="1783721090">
    <w:abstractNumId w:val="19"/>
  </w:num>
  <w:num w:numId="10" w16cid:durableId="988637150">
    <w:abstractNumId w:val="25"/>
  </w:num>
  <w:num w:numId="11" w16cid:durableId="400325640">
    <w:abstractNumId w:val="30"/>
  </w:num>
  <w:num w:numId="12" w16cid:durableId="358094001">
    <w:abstractNumId w:val="25"/>
    <w:lvlOverride w:ilvl="0">
      <w:startOverride w:val="1"/>
    </w:lvlOverride>
  </w:num>
  <w:num w:numId="13" w16cid:durableId="1276718766">
    <w:abstractNumId w:val="25"/>
  </w:num>
  <w:num w:numId="14" w16cid:durableId="207189266">
    <w:abstractNumId w:val="25"/>
    <w:lvlOverride w:ilvl="0">
      <w:startOverride w:val="1"/>
    </w:lvlOverride>
  </w:num>
  <w:num w:numId="15" w16cid:durableId="945697357">
    <w:abstractNumId w:val="25"/>
    <w:lvlOverride w:ilvl="0">
      <w:startOverride w:val="1"/>
    </w:lvlOverride>
  </w:num>
  <w:num w:numId="16" w16cid:durableId="343479583">
    <w:abstractNumId w:val="25"/>
    <w:lvlOverride w:ilvl="0">
      <w:startOverride w:val="1"/>
    </w:lvlOverride>
  </w:num>
  <w:num w:numId="17" w16cid:durableId="905342103">
    <w:abstractNumId w:val="25"/>
    <w:lvlOverride w:ilvl="0">
      <w:startOverride w:val="1"/>
    </w:lvlOverride>
  </w:num>
  <w:num w:numId="18" w16cid:durableId="696203004">
    <w:abstractNumId w:val="25"/>
    <w:lvlOverride w:ilvl="0">
      <w:startOverride w:val="1"/>
    </w:lvlOverride>
  </w:num>
  <w:num w:numId="19" w16cid:durableId="1355615656">
    <w:abstractNumId w:val="25"/>
    <w:lvlOverride w:ilvl="0">
      <w:startOverride w:val="1"/>
    </w:lvlOverride>
  </w:num>
  <w:num w:numId="20" w16cid:durableId="1071386309">
    <w:abstractNumId w:val="25"/>
    <w:lvlOverride w:ilvl="0">
      <w:startOverride w:val="1"/>
    </w:lvlOverride>
  </w:num>
  <w:num w:numId="21" w16cid:durableId="972490268">
    <w:abstractNumId w:val="25"/>
    <w:lvlOverride w:ilvl="0">
      <w:startOverride w:val="1"/>
    </w:lvlOverride>
  </w:num>
  <w:num w:numId="22" w16cid:durableId="1038243537">
    <w:abstractNumId w:val="25"/>
    <w:lvlOverride w:ilvl="0">
      <w:startOverride w:val="1"/>
    </w:lvlOverride>
  </w:num>
  <w:num w:numId="23" w16cid:durableId="572398854">
    <w:abstractNumId w:val="25"/>
    <w:lvlOverride w:ilvl="0">
      <w:startOverride w:val="1"/>
    </w:lvlOverride>
  </w:num>
  <w:num w:numId="24" w16cid:durableId="1498230402">
    <w:abstractNumId w:val="25"/>
    <w:lvlOverride w:ilvl="0">
      <w:startOverride w:val="1"/>
    </w:lvlOverride>
  </w:num>
  <w:num w:numId="25" w16cid:durableId="1122192543">
    <w:abstractNumId w:val="25"/>
    <w:lvlOverride w:ilvl="0">
      <w:startOverride w:val="1"/>
    </w:lvlOverride>
  </w:num>
  <w:num w:numId="26" w16cid:durableId="2039499270">
    <w:abstractNumId w:val="15"/>
  </w:num>
  <w:num w:numId="27" w16cid:durableId="1020619265">
    <w:abstractNumId w:val="17"/>
  </w:num>
  <w:num w:numId="28" w16cid:durableId="1418282705">
    <w:abstractNumId w:val="9"/>
  </w:num>
  <w:num w:numId="29" w16cid:durableId="588853619">
    <w:abstractNumId w:val="25"/>
    <w:lvlOverride w:ilvl="0">
      <w:startOverride w:val="8"/>
    </w:lvlOverride>
  </w:num>
  <w:num w:numId="30" w16cid:durableId="1226799967">
    <w:abstractNumId w:val="19"/>
    <w:lvlOverride w:ilvl="0">
      <w:startOverride w:val="10"/>
    </w:lvlOverride>
  </w:num>
  <w:num w:numId="31" w16cid:durableId="397748951">
    <w:abstractNumId w:val="4"/>
  </w:num>
  <w:num w:numId="32" w16cid:durableId="1875579576">
    <w:abstractNumId w:val="3"/>
  </w:num>
  <w:num w:numId="33" w16cid:durableId="35281037">
    <w:abstractNumId w:val="14"/>
  </w:num>
  <w:num w:numId="34" w16cid:durableId="2080978966">
    <w:abstractNumId w:val="12"/>
  </w:num>
  <w:num w:numId="35" w16cid:durableId="651982653">
    <w:abstractNumId w:val="7"/>
  </w:num>
  <w:num w:numId="36" w16cid:durableId="1395085103">
    <w:abstractNumId w:val="10"/>
  </w:num>
  <w:num w:numId="37" w16cid:durableId="1601181407">
    <w:abstractNumId w:val="11"/>
  </w:num>
  <w:num w:numId="38" w16cid:durableId="1134299482">
    <w:abstractNumId w:val="18"/>
  </w:num>
  <w:num w:numId="39" w16cid:durableId="963275245">
    <w:abstractNumId w:val="32"/>
  </w:num>
  <w:num w:numId="40" w16cid:durableId="1113012271">
    <w:abstractNumId w:val="6"/>
  </w:num>
  <w:num w:numId="41" w16cid:durableId="1678311797">
    <w:abstractNumId w:val="21"/>
  </w:num>
  <w:num w:numId="42" w16cid:durableId="330301741">
    <w:abstractNumId w:val="16"/>
  </w:num>
  <w:num w:numId="43" w16cid:durableId="706301585">
    <w:abstractNumId w:val="26"/>
  </w:num>
  <w:num w:numId="44" w16cid:durableId="1175993666">
    <w:abstractNumId w:val="23"/>
  </w:num>
  <w:num w:numId="45" w16cid:durableId="1128161733">
    <w:abstractNumId w:val="22"/>
  </w:num>
  <w:num w:numId="46" w16cid:durableId="2042365332">
    <w:abstractNumId w:val="20"/>
  </w:num>
  <w:num w:numId="47" w16cid:durableId="1295526299">
    <w:abstractNumId w:val="27"/>
  </w:num>
  <w:num w:numId="48" w16cid:durableId="1567911478">
    <w:abstractNumId w:val="24"/>
  </w:num>
  <w:num w:numId="49" w16cid:durableId="1278221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q4CtiUOf+d7gNJK2i+10REu9tRz2/Nc3suW3kpgqoUK5+oJkyz+x9uY3Q+kylah5gi/5eXladEJb9jEcGy86A==" w:salt="7Bm/+9vOW8aCRfgKOMchig=="/>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127DE"/>
    <w:rsid w:val="0002080B"/>
    <w:rsid w:val="00027E42"/>
    <w:rsid w:val="000562DD"/>
    <w:rsid w:val="0007564F"/>
    <w:rsid w:val="00090F3A"/>
    <w:rsid w:val="000A77D1"/>
    <w:rsid w:val="000B001F"/>
    <w:rsid w:val="000D6BEA"/>
    <w:rsid w:val="000E0182"/>
    <w:rsid w:val="000E4449"/>
    <w:rsid w:val="000E44DE"/>
    <w:rsid w:val="00101565"/>
    <w:rsid w:val="00104046"/>
    <w:rsid w:val="0011522C"/>
    <w:rsid w:val="00120282"/>
    <w:rsid w:val="001461F4"/>
    <w:rsid w:val="00184C96"/>
    <w:rsid w:val="001A0466"/>
    <w:rsid w:val="001C408F"/>
    <w:rsid w:val="001D4810"/>
    <w:rsid w:val="001E1C5B"/>
    <w:rsid w:val="001F3C66"/>
    <w:rsid w:val="00276B27"/>
    <w:rsid w:val="002932DE"/>
    <w:rsid w:val="002B291E"/>
    <w:rsid w:val="002C193D"/>
    <w:rsid w:val="002C5956"/>
    <w:rsid w:val="002D2C30"/>
    <w:rsid w:val="002D5A7C"/>
    <w:rsid w:val="002D7BE6"/>
    <w:rsid w:val="002E7AB4"/>
    <w:rsid w:val="002F12C8"/>
    <w:rsid w:val="00311686"/>
    <w:rsid w:val="00320960"/>
    <w:rsid w:val="00373308"/>
    <w:rsid w:val="00384B2B"/>
    <w:rsid w:val="00385052"/>
    <w:rsid w:val="003C6CC6"/>
    <w:rsid w:val="00432395"/>
    <w:rsid w:val="00452427"/>
    <w:rsid w:val="00493F6A"/>
    <w:rsid w:val="00494A33"/>
    <w:rsid w:val="004A06A8"/>
    <w:rsid w:val="004C2090"/>
    <w:rsid w:val="004D04D0"/>
    <w:rsid w:val="004E7078"/>
    <w:rsid w:val="00501642"/>
    <w:rsid w:val="00501929"/>
    <w:rsid w:val="00523B67"/>
    <w:rsid w:val="0052701B"/>
    <w:rsid w:val="0058180F"/>
    <w:rsid w:val="00586C75"/>
    <w:rsid w:val="00587C9A"/>
    <w:rsid w:val="005D7BFF"/>
    <w:rsid w:val="005E4658"/>
    <w:rsid w:val="005E70DC"/>
    <w:rsid w:val="005E7BD6"/>
    <w:rsid w:val="00601EEF"/>
    <w:rsid w:val="00612F89"/>
    <w:rsid w:val="0062137F"/>
    <w:rsid w:val="006435D6"/>
    <w:rsid w:val="0066065D"/>
    <w:rsid w:val="00663273"/>
    <w:rsid w:val="006665C2"/>
    <w:rsid w:val="0066710C"/>
    <w:rsid w:val="00676FEB"/>
    <w:rsid w:val="006940BC"/>
    <w:rsid w:val="0069600A"/>
    <w:rsid w:val="006B0B66"/>
    <w:rsid w:val="007027E0"/>
    <w:rsid w:val="00702EB4"/>
    <w:rsid w:val="00706FDE"/>
    <w:rsid w:val="0071198F"/>
    <w:rsid w:val="00732B68"/>
    <w:rsid w:val="00733A74"/>
    <w:rsid w:val="0075562A"/>
    <w:rsid w:val="007720F3"/>
    <w:rsid w:val="007843A2"/>
    <w:rsid w:val="007B1C40"/>
    <w:rsid w:val="007B49E0"/>
    <w:rsid w:val="007B5D19"/>
    <w:rsid w:val="007C5036"/>
    <w:rsid w:val="007D2233"/>
    <w:rsid w:val="007D7B9C"/>
    <w:rsid w:val="007E30C9"/>
    <w:rsid w:val="00843474"/>
    <w:rsid w:val="008629E1"/>
    <w:rsid w:val="0086592F"/>
    <w:rsid w:val="008675AC"/>
    <w:rsid w:val="008A5038"/>
    <w:rsid w:val="008D2C4F"/>
    <w:rsid w:val="0092751E"/>
    <w:rsid w:val="00941AFC"/>
    <w:rsid w:val="0095724E"/>
    <w:rsid w:val="0096026F"/>
    <w:rsid w:val="00966031"/>
    <w:rsid w:val="00966B14"/>
    <w:rsid w:val="00966F86"/>
    <w:rsid w:val="00976513"/>
    <w:rsid w:val="0098070D"/>
    <w:rsid w:val="009A7902"/>
    <w:rsid w:val="009B340E"/>
    <w:rsid w:val="009D6A59"/>
    <w:rsid w:val="009F572D"/>
    <w:rsid w:val="00A10D5E"/>
    <w:rsid w:val="00A33C01"/>
    <w:rsid w:val="00A35995"/>
    <w:rsid w:val="00A42B1A"/>
    <w:rsid w:val="00A65602"/>
    <w:rsid w:val="00A81803"/>
    <w:rsid w:val="00A85585"/>
    <w:rsid w:val="00AA7DFB"/>
    <w:rsid w:val="00AD1802"/>
    <w:rsid w:val="00AD340D"/>
    <w:rsid w:val="00AD6455"/>
    <w:rsid w:val="00AE08AF"/>
    <w:rsid w:val="00B779C7"/>
    <w:rsid w:val="00BB2EDB"/>
    <w:rsid w:val="00BC527F"/>
    <w:rsid w:val="00C17ED6"/>
    <w:rsid w:val="00C34059"/>
    <w:rsid w:val="00C51C13"/>
    <w:rsid w:val="00C529B3"/>
    <w:rsid w:val="00C55C08"/>
    <w:rsid w:val="00C807B8"/>
    <w:rsid w:val="00CB76D2"/>
    <w:rsid w:val="00CC5FB6"/>
    <w:rsid w:val="00CE1F3E"/>
    <w:rsid w:val="00D11B5D"/>
    <w:rsid w:val="00D22E2A"/>
    <w:rsid w:val="00D26D5A"/>
    <w:rsid w:val="00D655EA"/>
    <w:rsid w:val="00D7075B"/>
    <w:rsid w:val="00D70A04"/>
    <w:rsid w:val="00D72905"/>
    <w:rsid w:val="00D77324"/>
    <w:rsid w:val="00D864F8"/>
    <w:rsid w:val="00DA6452"/>
    <w:rsid w:val="00DC59F5"/>
    <w:rsid w:val="00DD4ACA"/>
    <w:rsid w:val="00DF3A69"/>
    <w:rsid w:val="00E25C37"/>
    <w:rsid w:val="00E44ADB"/>
    <w:rsid w:val="00EB1170"/>
    <w:rsid w:val="00EB3BF0"/>
    <w:rsid w:val="00EB41F7"/>
    <w:rsid w:val="00EC7D0F"/>
    <w:rsid w:val="00EE151A"/>
    <w:rsid w:val="00EE5031"/>
    <w:rsid w:val="00F0618B"/>
    <w:rsid w:val="00F20E9D"/>
    <w:rsid w:val="00F24266"/>
    <w:rsid w:val="00FC2009"/>
    <w:rsid w:val="00FD2AD6"/>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4E8F6BFF-C38F-4DF2-B4A6-54D6D8EB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pPr>
      <w:keepNext/>
      <w:spacing w:before="120"/>
      <w:ind w:left="397"/>
      <w:outlineLvl w:val="5"/>
    </w:pPr>
    <w:rPr>
      <w:i/>
      <w:caps w:val="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8"/>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0D6BEA"/>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semiHidden/>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9"/>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11"/>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13"/>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OGPPO001-043-2016</eDocs_FileName>
    <TaxCatchAll xmlns="4ddef8f4-79f8-4d63-b877-c8528553cd16">
      <Value>2</Value>
      <Value>1</Value>
    </TaxCatchAll>
    <_dlc_ExpireDateSaved xmlns="http://schemas.microsoft.com/sharepoint/v3" xsi:nil="true"/>
    <_dlc_Expire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1" ma:contentTypeDescription="Create a new document for eDocs" ma:contentTypeScope="" ma:versionID="abc180e0dcecd11af909a105365f79d8">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fe09a7e7a1e5567e8d5b9d0efe956a38"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fieldId="{602c691f-3efa-402d-ab5c-baa8c240a9e7}"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CAA520CC-875A-4F0E-97E3-628ABFBBC004}">
  <ds:schemaRefs>
    <ds:schemaRef ds:uri="http://schemas.openxmlformats.org/officeDocument/2006/bibliography"/>
  </ds:schemaRefs>
</ds:datastoreItem>
</file>

<file path=customXml/itemProps2.xml><?xml version="1.0" encoding="utf-8"?>
<ds:datastoreItem xmlns:ds="http://schemas.openxmlformats.org/officeDocument/2006/customXml" ds:itemID="{2514E2BB-EEB5-4060-B7DD-5141B05FB4CE}">
  <ds:schemaRefs>
    <ds:schemaRef ds:uri="http://schemas.microsoft.com/office/2006/metadata/properties"/>
    <ds:schemaRef ds:uri="http://schemas.microsoft.com/office/infopath/2007/PartnerControls"/>
    <ds:schemaRef ds:uri="http://schemas.microsoft.com/sharepoint/v3"/>
    <ds:schemaRef ds:uri="cc1d99b1-a4db-42d8-b1c9-7e89395dfb90"/>
    <ds:schemaRef ds:uri="4ddef8f4-79f8-4d63-b877-c8528553cd16"/>
  </ds:schemaRefs>
</ds:datastoreItem>
</file>

<file path=customXml/itemProps3.xml><?xml version="1.0" encoding="utf-8"?>
<ds:datastoreItem xmlns:ds="http://schemas.openxmlformats.org/officeDocument/2006/customXml" ds:itemID="{C4390144-A02E-4057-9D1F-862F95918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B92C2-424D-48C1-9D84-B0AE3367C94D}">
  <ds:schemaRefs>
    <ds:schemaRef ds:uri="http://schemas.microsoft.com/sharepoint/v3/contenttype/forms"/>
  </ds:schemaRefs>
</ds:datastoreItem>
</file>

<file path=customXml/itemProps5.xml><?xml version="1.0" encoding="utf-8"?>
<ds:datastoreItem xmlns:ds="http://schemas.openxmlformats.org/officeDocument/2006/customXml" ds:itemID="{30A6B716-F4D4-4FCB-9729-72FEA433A7B1}">
  <ds:schemaRefs>
    <ds:schemaRef ds:uri="office.server.policy"/>
  </ds:schemaRefs>
</ds:datastoreItem>
</file>

<file path=customXml/itemProps6.xml><?xml version="1.0" encoding="utf-8"?>
<ds:datastoreItem xmlns:ds="http://schemas.openxmlformats.org/officeDocument/2006/customXml" ds:itemID="{25FB246F-275C-448D-814A-DC2ED41B64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5004</Words>
  <Characters>26123</Characters>
  <Application>Microsoft Office Word</Application>
  <DocSecurity>0</DocSecurity>
  <Lines>932</Lines>
  <Paragraphs>778</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30349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patrick scully</dc:creator>
  <cp:keywords> </cp:keywords>
  <dc:description> </dc:description>
  <cp:lastModifiedBy>James Ward</cp:lastModifiedBy>
  <cp:revision>5</cp:revision>
  <cp:lastPrinted>2019-05-21T14:41:00Z</cp:lastPrinted>
  <dcterms:created xsi:type="dcterms:W3CDTF">2022-02-25T15:13:00Z</dcterms:created>
  <dcterms:modified xsi:type="dcterms:W3CDTF">2026-04-17T10:58:00Z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Year">
    <vt:lpwstr>1;#2016|290abb38-182b-47f5-ab57-7f33b46e6252</vt:lpwstr>
  </property>
  <property fmtid="{D5CDD505-2E9C-101B-9397-08002B2CF9AE}" pid="5" name="eDocs_SeriesSubSeries">
    <vt:lpwstr>2;#001|9ac40153-0384-4670-9980-cc5be81fea42</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lc_LastRun">
    <vt:lpwstr>01/12/2019 23:10:59</vt:lpwstr>
  </property>
  <property fmtid="{D5CDD505-2E9C-101B-9397-08002B2CF9AE}" pid="10" name="_dlc_ItemStageId">
    <vt:lpwstr>1</vt:lpwstr>
  </property>
</Properties>
</file>